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49D" w:rsidRPr="00740FCB" w:rsidRDefault="00A2149D">
      <w:pPr>
        <w:pStyle w:val="ConsPlusNormal"/>
        <w:jc w:val="both"/>
        <w:outlineLvl w:val="0"/>
      </w:pPr>
    </w:p>
    <w:p w:rsidR="00A2149D" w:rsidRPr="00740FCB" w:rsidRDefault="00A2149D">
      <w:pPr>
        <w:pStyle w:val="ConsPlusTitle"/>
        <w:jc w:val="center"/>
        <w:outlineLvl w:val="0"/>
      </w:pPr>
      <w:r w:rsidRPr="00740FCB">
        <w:t>ПРЕДСТАВИТЕЛЬНОЕ СОБРАНИЕ МЕСТНОГО САМОУПРАВЛЕНИЯ</w:t>
      </w:r>
    </w:p>
    <w:p w:rsidR="00A2149D" w:rsidRPr="00740FCB" w:rsidRDefault="00A2149D">
      <w:pPr>
        <w:pStyle w:val="ConsPlusTitle"/>
        <w:jc w:val="center"/>
      </w:pPr>
      <w:r w:rsidRPr="00740FCB">
        <w:t>ВЫТЕГОРСКОГО МУНИЦИПАЛЬНОГО РАЙОНА</w:t>
      </w:r>
    </w:p>
    <w:p w:rsidR="00A2149D" w:rsidRPr="00740FCB" w:rsidRDefault="00A2149D">
      <w:pPr>
        <w:pStyle w:val="ConsPlusTitle"/>
        <w:jc w:val="both"/>
      </w:pPr>
    </w:p>
    <w:p w:rsidR="00A2149D" w:rsidRPr="00740FCB" w:rsidRDefault="00A2149D">
      <w:pPr>
        <w:pStyle w:val="ConsPlusTitle"/>
        <w:jc w:val="center"/>
      </w:pPr>
      <w:r w:rsidRPr="00740FCB">
        <w:t>РЕШЕНИЕ</w:t>
      </w:r>
    </w:p>
    <w:p w:rsidR="00A2149D" w:rsidRPr="00740FCB" w:rsidRDefault="00A2149D">
      <w:pPr>
        <w:pStyle w:val="ConsPlusTitle"/>
        <w:jc w:val="center"/>
      </w:pPr>
      <w:r w:rsidRPr="00740FCB">
        <w:t>от 9 ноября 2005 г. N 232</w:t>
      </w:r>
    </w:p>
    <w:p w:rsidR="00A2149D" w:rsidRPr="00740FCB" w:rsidRDefault="00A2149D">
      <w:pPr>
        <w:pStyle w:val="ConsPlusTitle"/>
        <w:jc w:val="both"/>
      </w:pPr>
    </w:p>
    <w:p w:rsidR="00A2149D" w:rsidRPr="00740FCB" w:rsidRDefault="00A2149D">
      <w:pPr>
        <w:pStyle w:val="ConsPlusTitle"/>
        <w:jc w:val="center"/>
      </w:pPr>
      <w:r w:rsidRPr="00740FCB">
        <w:t>О ВВЕДЕНИИ НА ТЕРРИТОРИИ</w:t>
      </w:r>
    </w:p>
    <w:p w:rsidR="00A2149D" w:rsidRPr="00740FCB" w:rsidRDefault="00A2149D">
      <w:pPr>
        <w:pStyle w:val="ConsPlusTitle"/>
        <w:jc w:val="center"/>
      </w:pPr>
      <w:r w:rsidRPr="00740FCB">
        <w:t>ВЫТЕГОРСКОГО МУНИЦИПАЛЬНОГО РАЙОНА ЕДИНОГО НАЛОГА</w:t>
      </w:r>
    </w:p>
    <w:p w:rsidR="00A2149D" w:rsidRPr="00740FCB" w:rsidRDefault="00A2149D">
      <w:pPr>
        <w:pStyle w:val="ConsPlusTitle"/>
        <w:jc w:val="center"/>
      </w:pPr>
      <w:r w:rsidRPr="00740FCB">
        <w:t>НА ВМЕНЕННЫЙ ДОХОД ДЛЯ ОТДЕЛЬНЫХ ВИДОВ ДЕЯТЕЛЬНОСТИ</w:t>
      </w:r>
    </w:p>
    <w:p w:rsidR="00A2149D" w:rsidRPr="00740FCB" w:rsidRDefault="00A214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0FCB" w:rsidRPr="00740FCB">
        <w:trPr>
          <w:jc w:val="center"/>
        </w:trPr>
        <w:tc>
          <w:tcPr>
            <w:tcW w:w="9294" w:type="dxa"/>
            <w:tcBorders>
              <w:top w:val="nil"/>
              <w:left w:val="single" w:sz="24" w:space="0" w:color="CED3F1"/>
              <w:bottom w:val="nil"/>
              <w:right w:val="single" w:sz="24" w:space="0" w:color="F4F3F8"/>
            </w:tcBorders>
            <w:shd w:val="clear" w:color="auto" w:fill="F4F3F8"/>
          </w:tcPr>
          <w:p w:rsidR="00A2149D" w:rsidRPr="00740FCB" w:rsidRDefault="00A2149D">
            <w:pPr>
              <w:pStyle w:val="ConsPlusNormal"/>
              <w:jc w:val="center"/>
            </w:pPr>
            <w:r w:rsidRPr="00740FCB">
              <w:t>Список изменяющих документов</w:t>
            </w:r>
          </w:p>
          <w:p w:rsidR="00A2149D" w:rsidRPr="00740FCB" w:rsidRDefault="00A2149D">
            <w:pPr>
              <w:pStyle w:val="ConsPlusNormal"/>
              <w:jc w:val="center"/>
            </w:pPr>
            <w:proofErr w:type="gramStart"/>
            <w:r w:rsidRPr="00740FCB">
              <w:t>(в ред. решений Представительного Собрания</w:t>
            </w:r>
            <w:proofErr w:type="gramEnd"/>
          </w:p>
          <w:p w:rsidR="00A2149D" w:rsidRPr="00740FCB" w:rsidRDefault="00A2149D">
            <w:pPr>
              <w:pStyle w:val="ConsPlusNormal"/>
              <w:jc w:val="center"/>
            </w:pPr>
            <w:proofErr w:type="spellStart"/>
            <w:r w:rsidRPr="00740FCB">
              <w:t>Вытегорского</w:t>
            </w:r>
            <w:proofErr w:type="spellEnd"/>
            <w:r w:rsidRPr="00740FCB">
              <w:t xml:space="preserve"> муниципального района</w:t>
            </w:r>
          </w:p>
          <w:p w:rsidR="00A2149D" w:rsidRPr="00740FCB" w:rsidRDefault="00A2149D">
            <w:pPr>
              <w:pStyle w:val="ConsPlusNormal"/>
              <w:jc w:val="center"/>
            </w:pPr>
            <w:r w:rsidRPr="00740FCB">
              <w:t xml:space="preserve">от 08.02.2006 </w:t>
            </w:r>
            <w:hyperlink r:id="rId5" w:history="1">
              <w:r w:rsidRPr="00740FCB">
                <w:t>N 281</w:t>
              </w:r>
            </w:hyperlink>
            <w:r w:rsidRPr="00740FCB">
              <w:t xml:space="preserve">, от 08.06.2006 </w:t>
            </w:r>
            <w:hyperlink r:id="rId6" w:history="1">
              <w:r w:rsidRPr="00740FCB">
                <w:t>N 327</w:t>
              </w:r>
            </w:hyperlink>
            <w:r w:rsidRPr="00740FCB">
              <w:t xml:space="preserve">, от 26.09.2006 </w:t>
            </w:r>
            <w:hyperlink r:id="rId7" w:history="1">
              <w:r w:rsidRPr="00740FCB">
                <w:t>N 364</w:t>
              </w:r>
            </w:hyperlink>
            <w:r w:rsidRPr="00740FCB">
              <w:t>,</w:t>
            </w:r>
          </w:p>
          <w:p w:rsidR="00A2149D" w:rsidRPr="00740FCB" w:rsidRDefault="00A2149D">
            <w:pPr>
              <w:pStyle w:val="ConsPlusNormal"/>
              <w:jc w:val="center"/>
            </w:pPr>
            <w:r w:rsidRPr="00740FCB">
              <w:t xml:space="preserve">от 30.10.2007 </w:t>
            </w:r>
            <w:hyperlink r:id="rId8" w:history="1">
              <w:r w:rsidRPr="00740FCB">
                <w:t>N 535</w:t>
              </w:r>
            </w:hyperlink>
            <w:r w:rsidRPr="00740FCB">
              <w:t xml:space="preserve"> (ред. 30.11.2007), от 30.11.2007 </w:t>
            </w:r>
            <w:hyperlink r:id="rId9" w:history="1">
              <w:r w:rsidRPr="00740FCB">
                <w:t>N 559</w:t>
              </w:r>
            </w:hyperlink>
            <w:r w:rsidRPr="00740FCB">
              <w:t>,</w:t>
            </w:r>
          </w:p>
          <w:p w:rsidR="00A2149D" w:rsidRPr="00740FCB" w:rsidRDefault="00A2149D">
            <w:pPr>
              <w:pStyle w:val="ConsPlusNormal"/>
              <w:jc w:val="center"/>
            </w:pPr>
            <w:r w:rsidRPr="00740FCB">
              <w:t xml:space="preserve">от 30.10.2008 </w:t>
            </w:r>
            <w:hyperlink r:id="rId10" w:history="1">
              <w:r w:rsidRPr="00740FCB">
                <w:t>N 160</w:t>
              </w:r>
            </w:hyperlink>
            <w:r w:rsidRPr="00740FCB">
              <w:t xml:space="preserve">, от 08.04.2009 </w:t>
            </w:r>
            <w:hyperlink r:id="rId11" w:history="1">
              <w:r w:rsidRPr="00740FCB">
                <w:t>N 229</w:t>
              </w:r>
            </w:hyperlink>
            <w:r w:rsidRPr="00740FCB">
              <w:t xml:space="preserve">, от 09.10.2009 </w:t>
            </w:r>
            <w:hyperlink r:id="rId12" w:history="1">
              <w:r w:rsidRPr="00740FCB">
                <w:t>N 311</w:t>
              </w:r>
            </w:hyperlink>
            <w:r w:rsidRPr="00740FCB">
              <w:t>,</w:t>
            </w:r>
          </w:p>
          <w:p w:rsidR="00A2149D" w:rsidRPr="00740FCB" w:rsidRDefault="00A2149D">
            <w:pPr>
              <w:pStyle w:val="ConsPlusNormal"/>
              <w:jc w:val="center"/>
            </w:pPr>
            <w:r w:rsidRPr="00740FCB">
              <w:t xml:space="preserve">от 01.04.2010 </w:t>
            </w:r>
            <w:hyperlink r:id="rId13" w:history="1">
              <w:r w:rsidRPr="00740FCB">
                <w:t>N 369</w:t>
              </w:r>
            </w:hyperlink>
            <w:r w:rsidRPr="00740FCB">
              <w:t xml:space="preserve">, от 27.05.2011 </w:t>
            </w:r>
            <w:hyperlink r:id="rId14" w:history="1">
              <w:r w:rsidRPr="00740FCB">
                <w:t>N 496</w:t>
              </w:r>
            </w:hyperlink>
            <w:r w:rsidRPr="00740FCB">
              <w:t>,</w:t>
            </w:r>
          </w:p>
          <w:p w:rsidR="00A2149D" w:rsidRPr="00740FCB" w:rsidRDefault="00A2149D">
            <w:pPr>
              <w:pStyle w:val="ConsPlusNormal"/>
              <w:jc w:val="center"/>
            </w:pPr>
            <w:r w:rsidRPr="00740FCB">
              <w:t xml:space="preserve">от 25.11.2011 </w:t>
            </w:r>
            <w:hyperlink r:id="rId15" w:history="1">
              <w:r w:rsidRPr="00740FCB">
                <w:t>N 537</w:t>
              </w:r>
            </w:hyperlink>
            <w:r w:rsidRPr="00740FCB">
              <w:t xml:space="preserve"> (ред. 29.12.2011), от 24.04.2012 </w:t>
            </w:r>
            <w:hyperlink r:id="rId16" w:history="1">
              <w:r w:rsidRPr="00740FCB">
                <w:t>N 576</w:t>
              </w:r>
            </w:hyperlink>
            <w:r w:rsidRPr="00740FCB">
              <w:t>,</w:t>
            </w:r>
          </w:p>
          <w:p w:rsidR="00A2149D" w:rsidRPr="00740FCB" w:rsidRDefault="00A2149D">
            <w:pPr>
              <w:pStyle w:val="ConsPlusNormal"/>
              <w:jc w:val="center"/>
            </w:pPr>
            <w:r w:rsidRPr="00740FCB">
              <w:t xml:space="preserve">от 30.11.2012 </w:t>
            </w:r>
            <w:hyperlink r:id="rId17" w:history="1">
              <w:r w:rsidRPr="00740FCB">
                <w:t>N 628</w:t>
              </w:r>
            </w:hyperlink>
            <w:r w:rsidRPr="00740FCB">
              <w:t xml:space="preserve">, от 01.11.2013 </w:t>
            </w:r>
            <w:hyperlink r:id="rId18" w:history="1">
              <w:r w:rsidRPr="00740FCB">
                <w:t>N 9</w:t>
              </w:r>
            </w:hyperlink>
            <w:r w:rsidRPr="00740FCB">
              <w:t xml:space="preserve">, от 21.08.2014 </w:t>
            </w:r>
            <w:hyperlink r:id="rId19" w:history="1">
              <w:r w:rsidRPr="00740FCB">
                <w:t>N 126</w:t>
              </w:r>
            </w:hyperlink>
            <w:r w:rsidRPr="00740FCB">
              <w:t>,</w:t>
            </w:r>
          </w:p>
          <w:p w:rsidR="00A2149D" w:rsidRPr="00740FCB" w:rsidRDefault="00A2149D">
            <w:pPr>
              <w:pStyle w:val="ConsPlusNormal"/>
              <w:jc w:val="center"/>
            </w:pPr>
            <w:r w:rsidRPr="00740FCB">
              <w:t xml:space="preserve">от 25.11.2014 </w:t>
            </w:r>
            <w:hyperlink r:id="rId20" w:history="1">
              <w:r w:rsidRPr="00740FCB">
                <w:t>N 144</w:t>
              </w:r>
            </w:hyperlink>
            <w:r w:rsidRPr="00740FCB">
              <w:t xml:space="preserve">, от 25.02.2015 </w:t>
            </w:r>
            <w:hyperlink r:id="rId21" w:history="1">
              <w:r w:rsidRPr="00740FCB">
                <w:t>N 173</w:t>
              </w:r>
            </w:hyperlink>
            <w:r w:rsidRPr="00740FCB">
              <w:t xml:space="preserve">, от 25.11.2015 </w:t>
            </w:r>
            <w:hyperlink r:id="rId22" w:history="1">
              <w:r w:rsidRPr="00740FCB">
                <w:t>N 255</w:t>
              </w:r>
            </w:hyperlink>
            <w:r w:rsidRPr="00740FCB">
              <w:t>,</w:t>
            </w:r>
          </w:p>
          <w:p w:rsidR="00A2149D" w:rsidRPr="00740FCB" w:rsidRDefault="00A2149D">
            <w:pPr>
              <w:pStyle w:val="ConsPlusNormal"/>
              <w:jc w:val="center"/>
            </w:pPr>
            <w:r w:rsidRPr="00740FCB">
              <w:t xml:space="preserve">от 11.11.2016 </w:t>
            </w:r>
            <w:hyperlink r:id="rId23" w:history="1">
              <w:r w:rsidRPr="00740FCB">
                <w:t>N 356</w:t>
              </w:r>
            </w:hyperlink>
            <w:r w:rsidRPr="00740FCB">
              <w:t xml:space="preserve">, от 21.02.2017 </w:t>
            </w:r>
            <w:hyperlink r:id="rId24" w:history="1">
              <w:r w:rsidRPr="00740FCB">
                <w:t>N 397</w:t>
              </w:r>
            </w:hyperlink>
            <w:r w:rsidRPr="00740FCB">
              <w:t xml:space="preserve">, от 24.03.2017 </w:t>
            </w:r>
            <w:hyperlink r:id="rId25" w:history="1">
              <w:r w:rsidRPr="00740FCB">
                <w:t>N 408</w:t>
              </w:r>
            </w:hyperlink>
            <w:r w:rsidRPr="00740FCB">
              <w:t>,</w:t>
            </w:r>
          </w:p>
          <w:p w:rsidR="00A2149D" w:rsidRPr="00740FCB" w:rsidRDefault="00A2149D">
            <w:pPr>
              <w:pStyle w:val="ConsPlusNormal"/>
              <w:jc w:val="center"/>
            </w:pPr>
            <w:r w:rsidRPr="00740FCB">
              <w:t xml:space="preserve">от 30.10.2018 </w:t>
            </w:r>
            <w:hyperlink r:id="rId26" w:history="1">
              <w:r w:rsidRPr="00740FCB">
                <w:t>N 139</w:t>
              </w:r>
            </w:hyperlink>
            <w:r w:rsidRPr="00740FCB">
              <w:t>,</w:t>
            </w:r>
          </w:p>
          <w:p w:rsidR="00A2149D" w:rsidRPr="00740FCB" w:rsidRDefault="00A2149D">
            <w:pPr>
              <w:pStyle w:val="ConsPlusNormal"/>
              <w:jc w:val="center"/>
            </w:pPr>
            <w:r w:rsidRPr="00740FCB">
              <w:t xml:space="preserve">с изм., </w:t>
            </w:r>
            <w:proofErr w:type="gramStart"/>
            <w:r w:rsidRPr="00740FCB">
              <w:t>внесенными</w:t>
            </w:r>
            <w:proofErr w:type="gramEnd"/>
            <w:r w:rsidRPr="00740FCB">
              <w:t xml:space="preserve"> </w:t>
            </w:r>
            <w:hyperlink r:id="rId27" w:history="1">
              <w:r w:rsidRPr="00740FCB">
                <w:t>решением</w:t>
              </w:r>
            </w:hyperlink>
            <w:r w:rsidRPr="00740FCB">
              <w:t xml:space="preserve"> Представительного Собрания</w:t>
            </w:r>
          </w:p>
          <w:p w:rsidR="00A2149D" w:rsidRPr="00740FCB" w:rsidRDefault="00A2149D">
            <w:pPr>
              <w:pStyle w:val="ConsPlusNormal"/>
              <w:jc w:val="center"/>
            </w:pPr>
            <w:proofErr w:type="spellStart"/>
            <w:r w:rsidRPr="00740FCB">
              <w:t>Вытегорского</w:t>
            </w:r>
            <w:proofErr w:type="spellEnd"/>
            <w:r w:rsidRPr="00740FCB">
              <w:t xml:space="preserve"> муниципального района</w:t>
            </w:r>
          </w:p>
          <w:p w:rsidR="00A2149D" w:rsidRPr="00740FCB" w:rsidRDefault="00A2149D">
            <w:pPr>
              <w:pStyle w:val="ConsPlusNormal"/>
              <w:jc w:val="center"/>
            </w:pPr>
            <w:r w:rsidRPr="00740FCB">
              <w:t>от 28.11.2006 N 405)</w:t>
            </w:r>
          </w:p>
        </w:tc>
      </w:tr>
    </w:tbl>
    <w:p w:rsidR="00A2149D" w:rsidRPr="00740FCB" w:rsidRDefault="00A2149D">
      <w:pPr>
        <w:pStyle w:val="ConsPlusNormal"/>
        <w:jc w:val="both"/>
      </w:pPr>
    </w:p>
    <w:p w:rsidR="00A2149D" w:rsidRPr="00740FCB" w:rsidRDefault="00A2149D">
      <w:pPr>
        <w:pStyle w:val="ConsPlusNormal"/>
        <w:ind w:firstLine="540"/>
        <w:jc w:val="both"/>
      </w:pPr>
      <w:r w:rsidRPr="00740FCB">
        <w:t xml:space="preserve">В соответствии с </w:t>
      </w:r>
      <w:hyperlink r:id="rId28" w:history="1">
        <w:r w:rsidRPr="00740FCB">
          <w:t>главой 26.3</w:t>
        </w:r>
      </w:hyperlink>
      <w:r w:rsidRPr="00740FCB">
        <w:t xml:space="preserve"> Налогового кодекса Российской Федерации Представительное Собрание местного самоуправления </w:t>
      </w:r>
      <w:proofErr w:type="spellStart"/>
      <w:r w:rsidRPr="00740FCB">
        <w:t>Вытегорского</w:t>
      </w:r>
      <w:proofErr w:type="spellEnd"/>
      <w:r w:rsidRPr="00740FCB">
        <w:t xml:space="preserve"> района решило:</w:t>
      </w:r>
    </w:p>
    <w:p w:rsidR="00A2149D" w:rsidRPr="00740FCB" w:rsidRDefault="00A2149D">
      <w:pPr>
        <w:pStyle w:val="ConsPlusNormal"/>
        <w:spacing w:before="220"/>
        <w:ind w:firstLine="540"/>
        <w:jc w:val="both"/>
      </w:pPr>
      <w:r w:rsidRPr="00740FCB">
        <w:t>1. Ввести с 1 января 2006 года систему налогообложения в виде единого налога на вмененный доход для отдельных видов деятельности в отношении организаций и индивидуальных предпринимателей, осуществляющих следующие виды предпринимательской деятельности:</w:t>
      </w:r>
    </w:p>
    <w:p w:rsidR="00A2149D" w:rsidRPr="00740FCB" w:rsidRDefault="00A2149D">
      <w:pPr>
        <w:pStyle w:val="ConsPlusNormal"/>
        <w:spacing w:before="220"/>
        <w:ind w:firstLine="540"/>
        <w:jc w:val="both"/>
      </w:pPr>
      <w:r w:rsidRPr="00740FCB">
        <w:t xml:space="preserve">1) оказание бытовых услуг. </w:t>
      </w:r>
      <w:hyperlink r:id="rId29" w:history="1">
        <w:r w:rsidRPr="00740FCB">
          <w:t>Коды</w:t>
        </w:r>
      </w:hyperlink>
      <w:r w:rsidRPr="00740FCB">
        <w:t xml:space="preserve"> видов деятельности в соответствии с Общероссийским </w:t>
      </w:r>
      <w:hyperlink r:id="rId30" w:history="1">
        <w:r w:rsidRPr="00740FCB">
          <w:t>классификатором</w:t>
        </w:r>
      </w:hyperlink>
      <w:r w:rsidRPr="00740FCB">
        <w:t xml:space="preserve"> видов экономической деятельности и </w:t>
      </w:r>
      <w:hyperlink r:id="rId31" w:history="1">
        <w:r w:rsidRPr="00740FCB">
          <w:t>коды</w:t>
        </w:r>
      </w:hyperlink>
      <w:r w:rsidRPr="00740FCB">
        <w:t xml:space="preserve"> услуг в соответствии с Общероссийским </w:t>
      </w:r>
      <w:hyperlink r:id="rId32" w:history="1">
        <w:r w:rsidRPr="00740FCB">
          <w:t>классификатором</w:t>
        </w:r>
      </w:hyperlink>
      <w:r w:rsidRPr="00740FCB">
        <w:t xml:space="preserve"> продукции по видам экономической деятельности, относящихся к бытовым услугам, определяются Правительством Российской Федерации;</w:t>
      </w:r>
    </w:p>
    <w:p w:rsidR="00A2149D" w:rsidRPr="00740FCB" w:rsidRDefault="00A2149D">
      <w:pPr>
        <w:pStyle w:val="ConsPlusNormal"/>
        <w:jc w:val="both"/>
      </w:pPr>
      <w:r w:rsidRPr="00740FCB">
        <w:t>(</w:t>
      </w:r>
      <w:proofErr w:type="spellStart"/>
      <w:r w:rsidRPr="00740FCB">
        <w:t>пп</w:t>
      </w:r>
      <w:proofErr w:type="spellEnd"/>
      <w:r w:rsidRPr="00740FCB">
        <w:t xml:space="preserve">. 1 в ред. </w:t>
      </w:r>
      <w:hyperlink r:id="rId33"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11.11.2016 N 356)</w:t>
      </w:r>
    </w:p>
    <w:p w:rsidR="00A2149D" w:rsidRPr="00740FCB" w:rsidRDefault="00A2149D">
      <w:pPr>
        <w:pStyle w:val="ConsPlusNormal"/>
        <w:spacing w:before="220"/>
        <w:ind w:firstLine="540"/>
        <w:jc w:val="both"/>
      </w:pPr>
      <w:r w:rsidRPr="00740FCB">
        <w:t>2) оказание услуг по ремонту, техническому обслуживанию и мойке автотранспортных средств;</w:t>
      </w:r>
    </w:p>
    <w:p w:rsidR="00A2149D" w:rsidRPr="00740FCB" w:rsidRDefault="00A2149D">
      <w:pPr>
        <w:pStyle w:val="ConsPlusNormal"/>
        <w:spacing w:before="220"/>
        <w:ind w:firstLine="540"/>
        <w:jc w:val="both"/>
      </w:pPr>
      <w:r w:rsidRPr="00740FCB">
        <w:t>3) 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A2149D" w:rsidRPr="00740FCB" w:rsidRDefault="00A2149D">
      <w:pPr>
        <w:pStyle w:val="ConsPlusNormal"/>
        <w:jc w:val="both"/>
      </w:pPr>
      <w:r w:rsidRPr="00740FCB">
        <w:t>(</w:t>
      </w:r>
      <w:proofErr w:type="spellStart"/>
      <w:r w:rsidRPr="00740FCB">
        <w:t>пп</w:t>
      </w:r>
      <w:proofErr w:type="spellEnd"/>
      <w:r w:rsidRPr="00740FCB">
        <w:t xml:space="preserve">. 3 в ред. </w:t>
      </w:r>
      <w:hyperlink r:id="rId34"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30.10.2008 N 160)</w:t>
      </w:r>
    </w:p>
    <w:p w:rsidR="00A2149D" w:rsidRPr="00740FCB" w:rsidRDefault="00A2149D">
      <w:pPr>
        <w:pStyle w:val="ConsPlusNormal"/>
        <w:spacing w:before="220"/>
        <w:ind w:firstLine="540"/>
        <w:jc w:val="both"/>
      </w:pPr>
      <w:r w:rsidRPr="00740FCB">
        <w:t xml:space="preserve">4)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w:t>
      </w:r>
      <w:r w:rsidRPr="00740FCB">
        <w:lastRenderedPageBreak/>
        <w:t>средств, предназначенных для оказания таких услуг;</w:t>
      </w:r>
    </w:p>
    <w:p w:rsidR="00A2149D" w:rsidRPr="00740FCB" w:rsidRDefault="00A2149D">
      <w:pPr>
        <w:pStyle w:val="ConsPlusNormal"/>
        <w:spacing w:before="220"/>
        <w:ind w:firstLine="540"/>
        <w:jc w:val="both"/>
      </w:pPr>
      <w:r w:rsidRPr="00740FCB">
        <w:t>5)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магазины и павильоны с помощью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A2149D" w:rsidRPr="00740FCB" w:rsidRDefault="00A2149D">
      <w:pPr>
        <w:pStyle w:val="ConsPlusNormal"/>
        <w:spacing w:before="220"/>
        <w:ind w:firstLine="540"/>
        <w:jc w:val="both"/>
      </w:pPr>
      <w:r w:rsidRPr="00740FCB">
        <w:t>6)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A2149D" w:rsidRPr="00740FCB" w:rsidRDefault="00A2149D">
      <w:pPr>
        <w:pStyle w:val="ConsPlusNormal"/>
        <w:jc w:val="both"/>
      </w:pPr>
      <w:r w:rsidRPr="00740FCB">
        <w:t>(</w:t>
      </w:r>
      <w:proofErr w:type="spellStart"/>
      <w:r w:rsidRPr="00740FCB">
        <w:t>пп</w:t>
      </w:r>
      <w:proofErr w:type="spellEnd"/>
      <w:r w:rsidRPr="00740FCB">
        <w:t xml:space="preserve">. 6 в ред. </w:t>
      </w:r>
      <w:hyperlink r:id="rId35"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30.10.2008 N 160)</w:t>
      </w:r>
    </w:p>
    <w:p w:rsidR="00A2149D" w:rsidRPr="00740FCB" w:rsidRDefault="00A2149D">
      <w:pPr>
        <w:pStyle w:val="ConsPlusNormal"/>
        <w:spacing w:before="220"/>
        <w:ind w:firstLine="540"/>
        <w:jc w:val="both"/>
      </w:pPr>
      <w:r w:rsidRPr="00740FCB">
        <w:t>7)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A2149D" w:rsidRPr="00740FCB" w:rsidRDefault="00A2149D">
      <w:pPr>
        <w:pStyle w:val="ConsPlusNormal"/>
        <w:jc w:val="both"/>
      </w:pPr>
      <w:r w:rsidRPr="00740FCB">
        <w:t>(</w:t>
      </w:r>
      <w:proofErr w:type="spellStart"/>
      <w:r w:rsidRPr="00740FCB">
        <w:t>пп</w:t>
      </w:r>
      <w:proofErr w:type="spellEnd"/>
      <w:r w:rsidRPr="00740FCB">
        <w:t xml:space="preserve">. 7 в ред. </w:t>
      </w:r>
      <w:hyperlink r:id="rId36"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30.10.2008 N 160)</w:t>
      </w:r>
    </w:p>
    <w:p w:rsidR="00A2149D" w:rsidRPr="00740FCB" w:rsidRDefault="00A2149D">
      <w:pPr>
        <w:pStyle w:val="ConsPlusNormal"/>
        <w:spacing w:before="220"/>
        <w:ind w:firstLine="540"/>
        <w:jc w:val="both"/>
      </w:pPr>
      <w:r w:rsidRPr="00740FCB">
        <w:t>8)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A2149D" w:rsidRPr="00740FCB" w:rsidRDefault="00A2149D">
      <w:pPr>
        <w:pStyle w:val="ConsPlusNormal"/>
        <w:spacing w:before="220"/>
        <w:ind w:firstLine="540"/>
        <w:jc w:val="both"/>
      </w:pPr>
      <w:r w:rsidRPr="00740FCB">
        <w:t>9) распространение наружной рекламы с использованием рекламных конструкций;</w:t>
      </w:r>
    </w:p>
    <w:p w:rsidR="00A2149D" w:rsidRPr="00740FCB" w:rsidRDefault="00A2149D">
      <w:pPr>
        <w:pStyle w:val="ConsPlusNormal"/>
        <w:jc w:val="both"/>
      </w:pPr>
      <w:r w:rsidRPr="00740FCB">
        <w:t>(</w:t>
      </w:r>
      <w:proofErr w:type="spellStart"/>
      <w:r w:rsidRPr="00740FCB">
        <w:t>пп</w:t>
      </w:r>
      <w:proofErr w:type="spellEnd"/>
      <w:r w:rsidRPr="00740FCB">
        <w:t xml:space="preserve">. 9 в ред. </w:t>
      </w:r>
      <w:hyperlink r:id="rId37"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30.10.2008 N 160)</w:t>
      </w:r>
    </w:p>
    <w:p w:rsidR="00A2149D" w:rsidRPr="00740FCB" w:rsidRDefault="00A2149D">
      <w:pPr>
        <w:pStyle w:val="ConsPlusNormal"/>
        <w:spacing w:before="220"/>
        <w:ind w:firstLine="540"/>
        <w:jc w:val="both"/>
      </w:pPr>
      <w:r w:rsidRPr="00740FCB">
        <w:t>10) размещение рекламы на транспортных средствах;</w:t>
      </w:r>
    </w:p>
    <w:p w:rsidR="00A2149D" w:rsidRPr="00740FCB" w:rsidRDefault="00A2149D">
      <w:pPr>
        <w:pStyle w:val="ConsPlusNormal"/>
        <w:jc w:val="both"/>
      </w:pPr>
      <w:r w:rsidRPr="00740FCB">
        <w:t>(</w:t>
      </w:r>
      <w:proofErr w:type="spellStart"/>
      <w:r w:rsidRPr="00740FCB">
        <w:t>пп</w:t>
      </w:r>
      <w:proofErr w:type="spellEnd"/>
      <w:r w:rsidRPr="00740FCB">
        <w:t xml:space="preserve">. 10 в ред. </w:t>
      </w:r>
      <w:hyperlink r:id="rId38"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30.10.2008 N 160)</w:t>
      </w:r>
    </w:p>
    <w:p w:rsidR="00A2149D" w:rsidRPr="00740FCB" w:rsidRDefault="00A2149D">
      <w:pPr>
        <w:pStyle w:val="ConsPlusNormal"/>
        <w:spacing w:before="220"/>
        <w:ind w:firstLine="540"/>
        <w:jc w:val="both"/>
      </w:pPr>
      <w:r w:rsidRPr="00740FCB">
        <w:t>11) оказание ветеринарных услуг;</w:t>
      </w:r>
    </w:p>
    <w:p w:rsidR="00A2149D" w:rsidRPr="00740FCB" w:rsidRDefault="00A2149D">
      <w:pPr>
        <w:pStyle w:val="ConsPlusNormal"/>
        <w:jc w:val="both"/>
      </w:pPr>
      <w:r w:rsidRPr="00740FCB">
        <w:t>(</w:t>
      </w:r>
      <w:proofErr w:type="spellStart"/>
      <w:r w:rsidRPr="00740FCB">
        <w:t>пп</w:t>
      </w:r>
      <w:proofErr w:type="spellEnd"/>
      <w:r w:rsidRPr="00740FCB">
        <w:t xml:space="preserve">. 11 </w:t>
      </w:r>
      <w:proofErr w:type="gramStart"/>
      <w:r w:rsidRPr="00740FCB">
        <w:t>введен</w:t>
      </w:r>
      <w:proofErr w:type="gramEnd"/>
      <w:r w:rsidRPr="00740FCB">
        <w:t xml:space="preserve"> </w:t>
      </w:r>
      <w:hyperlink r:id="rId39" w:history="1">
        <w:r w:rsidRPr="00740FCB">
          <w:t>решением</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26.09.2006 N 364)</w:t>
      </w:r>
    </w:p>
    <w:p w:rsidR="00A2149D" w:rsidRPr="00740FCB" w:rsidRDefault="00A2149D">
      <w:pPr>
        <w:pStyle w:val="ConsPlusNormal"/>
        <w:spacing w:before="220"/>
        <w:ind w:firstLine="540"/>
        <w:jc w:val="both"/>
      </w:pPr>
      <w:r w:rsidRPr="00740FCB">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A2149D" w:rsidRPr="00740FCB" w:rsidRDefault="00A2149D">
      <w:pPr>
        <w:pStyle w:val="ConsPlusNormal"/>
        <w:jc w:val="both"/>
      </w:pPr>
      <w:r w:rsidRPr="00740FCB">
        <w:t>(</w:t>
      </w:r>
      <w:proofErr w:type="spellStart"/>
      <w:r w:rsidRPr="00740FCB">
        <w:t>пп</w:t>
      </w:r>
      <w:proofErr w:type="spellEnd"/>
      <w:r w:rsidRPr="00740FCB">
        <w:t xml:space="preserve">. 12 </w:t>
      </w:r>
      <w:proofErr w:type="gramStart"/>
      <w:r w:rsidRPr="00740FCB">
        <w:t>введен</w:t>
      </w:r>
      <w:proofErr w:type="gramEnd"/>
      <w:r w:rsidRPr="00740FCB">
        <w:t xml:space="preserve"> </w:t>
      </w:r>
      <w:hyperlink r:id="rId40" w:history="1">
        <w:r w:rsidRPr="00740FCB">
          <w:t>решением</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26.09.2006 N 364; в ред. </w:t>
      </w:r>
      <w:hyperlink r:id="rId41"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30.10.2007 N 535)</w:t>
      </w:r>
    </w:p>
    <w:p w:rsidR="00A2149D" w:rsidRPr="00740FCB" w:rsidRDefault="00A2149D">
      <w:pPr>
        <w:pStyle w:val="ConsPlusNormal"/>
        <w:spacing w:before="220"/>
        <w:ind w:firstLine="540"/>
        <w:jc w:val="both"/>
      </w:pPr>
      <w:r w:rsidRPr="00740FCB">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A2149D" w:rsidRPr="00740FCB" w:rsidRDefault="00A2149D">
      <w:pPr>
        <w:pStyle w:val="ConsPlusNormal"/>
        <w:jc w:val="both"/>
      </w:pPr>
      <w:r w:rsidRPr="00740FCB">
        <w:t>(</w:t>
      </w:r>
      <w:proofErr w:type="spellStart"/>
      <w:r w:rsidRPr="00740FCB">
        <w:t>пп</w:t>
      </w:r>
      <w:proofErr w:type="spellEnd"/>
      <w:r w:rsidRPr="00740FCB">
        <w:t xml:space="preserve">. 13 в ред. </w:t>
      </w:r>
      <w:hyperlink r:id="rId42"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30.10.2008 N 160)</w:t>
      </w:r>
    </w:p>
    <w:p w:rsidR="00A2149D" w:rsidRPr="00740FCB" w:rsidRDefault="00A2149D">
      <w:pPr>
        <w:pStyle w:val="ConsPlusNormal"/>
        <w:spacing w:before="220"/>
        <w:ind w:firstLine="540"/>
        <w:jc w:val="both"/>
      </w:pPr>
      <w:r w:rsidRPr="00740FCB">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A2149D" w:rsidRPr="00740FCB" w:rsidRDefault="00A2149D">
      <w:pPr>
        <w:pStyle w:val="ConsPlusNormal"/>
        <w:jc w:val="both"/>
      </w:pPr>
      <w:r w:rsidRPr="00740FCB">
        <w:t>(</w:t>
      </w:r>
      <w:proofErr w:type="spellStart"/>
      <w:r w:rsidRPr="00740FCB">
        <w:t>пп</w:t>
      </w:r>
      <w:proofErr w:type="spellEnd"/>
      <w:r w:rsidRPr="00740FCB">
        <w:t xml:space="preserve">. 14 в ред. </w:t>
      </w:r>
      <w:hyperlink r:id="rId43"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30.10.2008 N 160)</w:t>
      </w:r>
    </w:p>
    <w:p w:rsidR="00A2149D" w:rsidRPr="00740FCB" w:rsidRDefault="00A2149D">
      <w:pPr>
        <w:pStyle w:val="ConsPlusNormal"/>
        <w:spacing w:before="220"/>
        <w:ind w:firstLine="540"/>
        <w:jc w:val="both"/>
      </w:pPr>
      <w:r w:rsidRPr="00740FCB">
        <w:t>2. Установить, что значение корректирующего коэффициента К</w:t>
      </w:r>
      <w:proofErr w:type="gramStart"/>
      <w:r w:rsidRPr="00740FCB">
        <w:t>2</w:t>
      </w:r>
      <w:proofErr w:type="gramEnd"/>
      <w:r w:rsidRPr="00740FCB">
        <w:t xml:space="preserve"> учитывает совокупность </w:t>
      </w:r>
      <w:r w:rsidRPr="00740FCB">
        <w:lastRenderedPageBreak/>
        <w:t xml:space="preserve">особенностей ведения предпринимательской деятельности, в том числе величину выплачиваемой заработной платы наемным работникам, количество видов оказываемых бытовых услуг, количество сельских поселений, в которых осуществляется розничная торговля продовольственными, непродовольственными товарами и товарами смешанного ассортимента, количество магазинов в населенных пунктах сельских поселений, в которых осуществляется розничная торговля продовольственными, непродовольственными товарами, товарами смешанного ассортимента, количество автобусов, используемых для перевозки пассажиров, и определяется как произведение значений, указанных в </w:t>
      </w:r>
      <w:hyperlink w:anchor="P66" w:history="1">
        <w:r w:rsidRPr="00740FCB">
          <w:t>приложениях NN 1</w:t>
        </w:r>
      </w:hyperlink>
      <w:r w:rsidRPr="00740FCB">
        <w:t xml:space="preserve"> и </w:t>
      </w:r>
      <w:hyperlink w:anchor="P417" w:history="1">
        <w:r w:rsidRPr="00740FCB">
          <w:t>2</w:t>
        </w:r>
      </w:hyperlink>
      <w:r w:rsidRPr="00740FCB">
        <w:t>.</w:t>
      </w:r>
    </w:p>
    <w:p w:rsidR="00A2149D" w:rsidRPr="00740FCB" w:rsidRDefault="00A2149D">
      <w:pPr>
        <w:pStyle w:val="ConsPlusNormal"/>
        <w:jc w:val="both"/>
      </w:pPr>
      <w:r w:rsidRPr="00740FCB">
        <w:t xml:space="preserve">(в ред. </w:t>
      </w:r>
      <w:hyperlink r:id="rId44"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01.11.2013 N 9)</w:t>
      </w:r>
    </w:p>
    <w:p w:rsidR="00A2149D" w:rsidRPr="00740FCB" w:rsidRDefault="00A2149D">
      <w:pPr>
        <w:pStyle w:val="ConsPlusNormal"/>
        <w:spacing w:before="220"/>
        <w:ind w:firstLine="540"/>
        <w:jc w:val="both"/>
      </w:pPr>
      <w:r w:rsidRPr="00740FCB">
        <w:t>Итоговое значение корректирующего коэффициента базовой доходности К</w:t>
      </w:r>
      <w:proofErr w:type="gramStart"/>
      <w:r w:rsidRPr="00740FCB">
        <w:t>2</w:t>
      </w:r>
      <w:proofErr w:type="gramEnd"/>
      <w:r w:rsidRPr="00740FCB">
        <w:t xml:space="preserve"> не может быть менее 0.005 и более 1.0 включительно. В случае если при перемножении (произведении) показателей, определяющих значение корректирующего коэффициента К</w:t>
      </w:r>
      <w:proofErr w:type="gramStart"/>
      <w:r w:rsidRPr="00740FCB">
        <w:t>2</w:t>
      </w:r>
      <w:proofErr w:type="gramEnd"/>
      <w:r w:rsidRPr="00740FCB">
        <w:t>, значение данного коэффициента составит менее 0.005 или более 1.0, для исчисления ЕНВД налогоплательщиком применяется соответственно 0.005 и 1.0.</w:t>
      </w:r>
    </w:p>
    <w:p w:rsidR="00A2149D" w:rsidRPr="00740FCB" w:rsidRDefault="00A2149D">
      <w:pPr>
        <w:pStyle w:val="ConsPlusNormal"/>
        <w:jc w:val="both"/>
      </w:pPr>
      <w:r w:rsidRPr="00740FCB">
        <w:t xml:space="preserve">(п. 2 в ред. </w:t>
      </w:r>
      <w:hyperlink r:id="rId45"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30.11.2007 N 559)</w:t>
      </w:r>
    </w:p>
    <w:p w:rsidR="00A2149D" w:rsidRPr="00740FCB" w:rsidRDefault="00A2149D">
      <w:pPr>
        <w:pStyle w:val="ConsPlusNormal"/>
        <w:spacing w:before="220"/>
        <w:ind w:firstLine="540"/>
        <w:jc w:val="both"/>
      </w:pPr>
      <w:r w:rsidRPr="00740FCB">
        <w:t>3. Настоящее решение вступает в силу по истечении одного месяца со дня его официального опубликования, но не ранее 1 января 2006 года.</w:t>
      </w:r>
    </w:p>
    <w:p w:rsidR="00A2149D" w:rsidRPr="00740FCB" w:rsidRDefault="00A2149D">
      <w:pPr>
        <w:pStyle w:val="ConsPlusNormal"/>
        <w:jc w:val="both"/>
      </w:pPr>
    </w:p>
    <w:p w:rsidR="00A2149D" w:rsidRPr="00740FCB" w:rsidRDefault="00A2149D">
      <w:pPr>
        <w:pStyle w:val="ConsPlusNormal"/>
        <w:jc w:val="right"/>
      </w:pPr>
      <w:r w:rsidRPr="00740FCB">
        <w:t xml:space="preserve">Глава </w:t>
      </w:r>
      <w:proofErr w:type="spellStart"/>
      <w:r w:rsidRPr="00740FCB">
        <w:t>Вытегорского</w:t>
      </w:r>
      <w:proofErr w:type="spellEnd"/>
    </w:p>
    <w:p w:rsidR="00A2149D" w:rsidRPr="00740FCB" w:rsidRDefault="00A2149D">
      <w:pPr>
        <w:pStyle w:val="ConsPlusNormal"/>
        <w:jc w:val="right"/>
      </w:pPr>
      <w:r w:rsidRPr="00740FCB">
        <w:t>муниципального района</w:t>
      </w:r>
    </w:p>
    <w:p w:rsidR="00A2149D" w:rsidRPr="00740FCB" w:rsidRDefault="00A2149D">
      <w:pPr>
        <w:pStyle w:val="ConsPlusNormal"/>
        <w:jc w:val="right"/>
      </w:pPr>
      <w:r w:rsidRPr="00740FCB">
        <w:t>И.М.КЛИМОВ</w:t>
      </w:r>
    </w:p>
    <w:p w:rsidR="00A2149D" w:rsidRPr="00740FCB" w:rsidRDefault="00A2149D">
      <w:pPr>
        <w:pStyle w:val="ConsPlusNormal"/>
        <w:jc w:val="both"/>
      </w:pPr>
    </w:p>
    <w:p w:rsidR="00A2149D" w:rsidRPr="00740FCB" w:rsidRDefault="00A2149D">
      <w:pPr>
        <w:pStyle w:val="ConsPlusNormal"/>
        <w:jc w:val="both"/>
      </w:pPr>
    </w:p>
    <w:p w:rsidR="00A2149D" w:rsidRPr="00740FCB" w:rsidRDefault="00A2149D">
      <w:pPr>
        <w:pStyle w:val="ConsPlusNormal"/>
        <w:jc w:val="both"/>
      </w:pPr>
    </w:p>
    <w:p w:rsidR="00A2149D" w:rsidRPr="00740FCB" w:rsidRDefault="00A2149D">
      <w:pPr>
        <w:pStyle w:val="ConsPlusNormal"/>
        <w:jc w:val="both"/>
      </w:pPr>
    </w:p>
    <w:p w:rsidR="00A2149D" w:rsidRPr="00740FCB" w:rsidRDefault="00A2149D">
      <w:pPr>
        <w:pStyle w:val="ConsPlusNormal"/>
        <w:jc w:val="both"/>
      </w:pPr>
    </w:p>
    <w:p w:rsidR="00A2149D" w:rsidRPr="00740FCB" w:rsidRDefault="00A2149D">
      <w:pPr>
        <w:pStyle w:val="ConsPlusNormal"/>
        <w:jc w:val="right"/>
        <w:outlineLvl w:val="0"/>
      </w:pPr>
      <w:bookmarkStart w:id="0" w:name="P66"/>
      <w:bookmarkEnd w:id="0"/>
      <w:r w:rsidRPr="00740FCB">
        <w:t>Приложение N 1</w:t>
      </w:r>
    </w:p>
    <w:p w:rsidR="00A2149D" w:rsidRPr="00740FCB" w:rsidRDefault="00A2149D">
      <w:pPr>
        <w:pStyle w:val="ConsPlusNormal"/>
        <w:jc w:val="right"/>
      </w:pPr>
      <w:r w:rsidRPr="00740FCB">
        <w:t>к Решению</w:t>
      </w:r>
    </w:p>
    <w:p w:rsidR="00A2149D" w:rsidRPr="00740FCB" w:rsidRDefault="00A2149D">
      <w:pPr>
        <w:pStyle w:val="ConsPlusNormal"/>
        <w:jc w:val="right"/>
      </w:pPr>
      <w:r w:rsidRPr="00740FCB">
        <w:t>Представительного Собрания</w:t>
      </w:r>
    </w:p>
    <w:p w:rsidR="00A2149D" w:rsidRPr="00740FCB" w:rsidRDefault="00A2149D">
      <w:pPr>
        <w:pStyle w:val="ConsPlusNormal"/>
        <w:jc w:val="right"/>
      </w:pPr>
      <w:proofErr w:type="spellStart"/>
      <w:r w:rsidRPr="00740FCB">
        <w:t>Вытегорского</w:t>
      </w:r>
      <w:proofErr w:type="spellEnd"/>
      <w:r w:rsidRPr="00740FCB">
        <w:t xml:space="preserve"> муниципального района</w:t>
      </w:r>
    </w:p>
    <w:p w:rsidR="00A2149D" w:rsidRPr="00740FCB" w:rsidRDefault="00A2149D">
      <w:pPr>
        <w:pStyle w:val="ConsPlusNormal"/>
        <w:jc w:val="right"/>
      </w:pPr>
      <w:r w:rsidRPr="00740FCB">
        <w:t>от 9 ноября 2005 г. N 232</w:t>
      </w:r>
    </w:p>
    <w:p w:rsidR="00A2149D" w:rsidRPr="00740FCB" w:rsidRDefault="00A214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0FCB" w:rsidRPr="00740FCB">
        <w:trPr>
          <w:jc w:val="center"/>
        </w:trPr>
        <w:tc>
          <w:tcPr>
            <w:tcW w:w="9294" w:type="dxa"/>
            <w:tcBorders>
              <w:top w:val="nil"/>
              <w:left w:val="single" w:sz="24" w:space="0" w:color="CED3F1"/>
              <w:bottom w:val="nil"/>
              <w:right w:val="single" w:sz="24" w:space="0" w:color="F4F3F8"/>
            </w:tcBorders>
            <w:shd w:val="clear" w:color="auto" w:fill="F4F3F8"/>
          </w:tcPr>
          <w:p w:rsidR="00A2149D" w:rsidRPr="00740FCB" w:rsidRDefault="00A2149D">
            <w:pPr>
              <w:pStyle w:val="ConsPlusNormal"/>
              <w:jc w:val="center"/>
            </w:pPr>
            <w:r w:rsidRPr="00740FCB">
              <w:t>Список изменяющих документов</w:t>
            </w:r>
          </w:p>
          <w:p w:rsidR="00A2149D" w:rsidRPr="00740FCB" w:rsidRDefault="00A2149D">
            <w:pPr>
              <w:pStyle w:val="ConsPlusNormal"/>
              <w:jc w:val="center"/>
            </w:pPr>
            <w:proofErr w:type="gramStart"/>
            <w:r w:rsidRPr="00740FCB">
              <w:t>(в ред. решений Представительного Собрания</w:t>
            </w:r>
            <w:proofErr w:type="gramEnd"/>
          </w:p>
          <w:p w:rsidR="00A2149D" w:rsidRPr="00740FCB" w:rsidRDefault="00A2149D">
            <w:pPr>
              <w:pStyle w:val="ConsPlusNormal"/>
              <w:jc w:val="center"/>
            </w:pPr>
            <w:proofErr w:type="spellStart"/>
            <w:r w:rsidRPr="00740FCB">
              <w:t>Вытегорского</w:t>
            </w:r>
            <w:proofErr w:type="spellEnd"/>
            <w:r w:rsidRPr="00740FCB">
              <w:t xml:space="preserve"> муниципального района</w:t>
            </w:r>
          </w:p>
          <w:p w:rsidR="00A2149D" w:rsidRPr="00740FCB" w:rsidRDefault="00A2149D">
            <w:pPr>
              <w:pStyle w:val="ConsPlusNormal"/>
              <w:jc w:val="center"/>
            </w:pPr>
            <w:r w:rsidRPr="00740FCB">
              <w:t xml:space="preserve">от 30.10.2008 </w:t>
            </w:r>
            <w:hyperlink r:id="rId46" w:history="1">
              <w:r w:rsidRPr="00740FCB">
                <w:t>N 160</w:t>
              </w:r>
            </w:hyperlink>
            <w:r w:rsidRPr="00740FCB">
              <w:t xml:space="preserve">, от 08.04.2009 </w:t>
            </w:r>
            <w:hyperlink r:id="rId47" w:history="1">
              <w:r w:rsidRPr="00740FCB">
                <w:t>N 229</w:t>
              </w:r>
            </w:hyperlink>
            <w:r w:rsidRPr="00740FCB">
              <w:t xml:space="preserve">, от 25.11.2011 </w:t>
            </w:r>
            <w:hyperlink r:id="rId48" w:history="1">
              <w:r w:rsidRPr="00740FCB">
                <w:t>N 537</w:t>
              </w:r>
            </w:hyperlink>
            <w:r w:rsidRPr="00740FCB">
              <w:t>,</w:t>
            </w:r>
          </w:p>
          <w:p w:rsidR="00A2149D" w:rsidRPr="00740FCB" w:rsidRDefault="00A2149D">
            <w:pPr>
              <w:pStyle w:val="ConsPlusNormal"/>
              <w:jc w:val="center"/>
            </w:pPr>
            <w:r w:rsidRPr="00740FCB">
              <w:t xml:space="preserve">от 30.11.2012 </w:t>
            </w:r>
            <w:hyperlink r:id="rId49" w:history="1">
              <w:r w:rsidRPr="00740FCB">
                <w:t>N 628</w:t>
              </w:r>
            </w:hyperlink>
            <w:r w:rsidRPr="00740FCB">
              <w:t xml:space="preserve">, от 25.11.2014 </w:t>
            </w:r>
            <w:hyperlink r:id="rId50" w:history="1">
              <w:r w:rsidRPr="00740FCB">
                <w:t>N 144</w:t>
              </w:r>
            </w:hyperlink>
            <w:r w:rsidRPr="00740FCB">
              <w:t xml:space="preserve">, от 11.11.2016 </w:t>
            </w:r>
            <w:hyperlink r:id="rId51" w:history="1">
              <w:r w:rsidRPr="00740FCB">
                <w:t>N 356</w:t>
              </w:r>
            </w:hyperlink>
            <w:r w:rsidRPr="00740FCB">
              <w:t>,</w:t>
            </w:r>
          </w:p>
          <w:p w:rsidR="00A2149D" w:rsidRPr="00740FCB" w:rsidRDefault="00A2149D">
            <w:pPr>
              <w:pStyle w:val="ConsPlusNormal"/>
              <w:jc w:val="center"/>
            </w:pPr>
            <w:r w:rsidRPr="00740FCB">
              <w:t xml:space="preserve">от 21.02.2017 </w:t>
            </w:r>
            <w:hyperlink r:id="rId52" w:history="1">
              <w:r w:rsidRPr="00740FCB">
                <w:t>N 397</w:t>
              </w:r>
            </w:hyperlink>
            <w:r w:rsidRPr="00740FCB">
              <w:t>)</w:t>
            </w:r>
          </w:p>
        </w:tc>
      </w:tr>
    </w:tbl>
    <w:p w:rsidR="00A2149D" w:rsidRPr="00740FCB" w:rsidRDefault="00A2149D">
      <w:pPr>
        <w:pStyle w:val="ConsPlusNormal"/>
        <w:jc w:val="both"/>
      </w:pPr>
    </w:p>
    <w:p w:rsidR="00A2149D" w:rsidRPr="00740FCB" w:rsidRDefault="00A2149D">
      <w:pPr>
        <w:sectPr w:rsidR="00A2149D" w:rsidRPr="00740FCB" w:rsidSect="00A0170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422"/>
        <w:gridCol w:w="2154"/>
        <w:gridCol w:w="2098"/>
        <w:gridCol w:w="2098"/>
        <w:gridCol w:w="1474"/>
      </w:tblGrid>
      <w:tr w:rsidR="00740FCB" w:rsidRPr="00740FCB">
        <w:tc>
          <w:tcPr>
            <w:tcW w:w="794" w:type="dxa"/>
            <w:vMerge w:val="restart"/>
          </w:tcPr>
          <w:p w:rsidR="00A2149D" w:rsidRPr="00740FCB" w:rsidRDefault="00A2149D">
            <w:pPr>
              <w:pStyle w:val="ConsPlusNormal"/>
              <w:jc w:val="center"/>
            </w:pPr>
            <w:r w:rsidRPr="00740FCB">
              <w:lastRenderedPageBreak/>
              <w:t>N</w:t>
            </w:r>
          </w:p>
          <w:p w:rsidR="00A2149D" w:rsidRPr="00740FCB" w:rsidRDefault="00A2149D">
            <w:pPr>
              <w:pStyle w:val="ConsPlusNormal"/>
              <w:jc w:val="center"/>
            </w:pPr>
            <w:proofErr w:type="gramStart"/>
            <w:r w:rsidRPr="00740FCB">
              <w:t>п</w:t>
            </w:r>
            <w:proofErr w:type="gramEnd"/>
            <w:r w:rsidRPr="00740FCB">
              <w:t>/п</w:t>
            </w:r>
          </w:p>
        </w:tc>
        <w:tc>
          <w:tcPr>
            <w:tcW w:w="4422" w:type="dxa"/>
            <w:vMerge w:val="restart"/>
          </w:tcPr>
          <w:p w:rsidR="00A2149D" w:rsidRPr="00740FCB" w:rsidRDefault="00A2149D">
            <w:pPr>
              <w:pStyle w:val="ConsPlusNormal"/>
              <w:jc w:val="center"/>
            </w:pPr>
            <w:r w:rsidRPr="00740FCB">
              <w:t>Вид деятельности</w:t>
            </w:r>
          </w:p>
        </w:tc>
        <w:tc>
          <w:tcPr>
            <w:tcW w:w="7824" w:type="dxa"/>
            <w:gridSpan w:val="4"/>
          </w:tcPr>
          <w:p w:rsidR="00A2149D" w:rsidRPr="00740FCB" w:rsidRDefault="00A2149D">
            <w:pPr>
              <w:pStyle w:val="ConsPlusNormal"/>
              <w:jc w:val="center"/>
            </w:pPr>
            <w:r w:rsidRPr="00740FCB">
              <w:t>Значение коэффициента К</w:t>
            </w:r>
            <w:proofErr w:type="gramStart"/>
            <w:r w:rsidRPr="00740FCB">
              <w:t>2</w:t>
            </w:r>
            <w:proofErr w:type="gramEnd"/>
          </w:p>
        </w:tc>
      </w:tr>
      <w:tr w:rsidR="00740FCB" w:rsidRPr="00740FCB">
        <w:tc>
          <w:tcPr>
            <w:tcW w:w="794" w:type="dxa"/>
            <w:vMerge/>
          </w:tcPr>
          <w:p w:rsidR="00A2149D" w:rsidRPr="00740FCB" w:rsidRDefault="00A2149D"/>
        </w:tc>
        <w:tc>
          <w:tcPr>
            <w:tcW w:w="4422" w:type="dxa"/>
            <w:vMerge/>
          </w:tcPr>
          <w:p w:rsidR="00A2149D" w:rsidRPr="00740FCB" w:rsidRDefault="00A2149D"/>
        </w:tc>
        <w:tc>
          <w:tcPr>
            <w:tcW w:w="2154" w:type="dxa"/>
          </w:tcPr>
          <w:p w:rsidR="00A2149D" w:rsidRPr="00740FCB" w:rsidRDefault="00A2149D">
            <w:pPr>
              <w:pStyle w:val="ConsPlusNormal"/>
            </w:pPr>
            <w:r w:rsidRPr="00740FCB">
              <w:t xml:space="preserve">В населенных пунктах с численностью населения до 200 человек </w:t>
            </w:r>
            <w:hyperlink w:anchor="P405" w:history="1">
              <w:r w:rsidRPr="00740FCB">
                <w:t>&lt;*&gt;</w:t>
              </w:r>
            </w:hyperlink>
          </w:p>
        </w:tc>
        <w:tc>
          <w:tcPr>
            <w:tcW w:w="2098" w:type="dxa"/>
          </w:tcPr>
          <w:p w:rsidR="00A2149D" w:rsidRPr="00740FCB" w:rsidRDefault="00A2149D">
            <w:pPr>
              <w:pStyle w:val="ConsPlusNormal"/>
            </w:pPr>
            <w:r w:rsidRPr="00740FCB">
              <w:t xml:space="preserve">В населенных пунктах с численностью населения от 201 до 400 человек </w:t>
            </w:r>
            <w:hyperlink w:anchor="P405" w:history="1">
              <w:r w:rsidRPr="00740FCB">
                <w:t>&lt;*&gt;</w:t>
              </w:r>
            </w:hyperlink>
          </w:p>
        </w:tc>
        <w:tc>
          <w:tcPr>
            <w:tcW w:w="2098" w:type="dxa"/>
          </w:tcPr>
          <w:p w:rsidR="00A2149D" w:rsidRPr="00740FCB" w:rsidRDefault="00A2149D">
            <w:pPr>
              <w:pStyle w:val="ConsPlusNormal"/>
            </w:pPr>
            <w:r w:rsidRPr="00740FCB">
              <w:t xml:space="preserve">В населенных пунктах с численностью населения свыше 400 человек </w:t>
            </w:r>
            <w:hyperlink w:anchor="P405" w:history="1">
              <w:r w:rsidRPr="00740FCB">
                <w:t>&lt;*&gt;</w:t>
              </w:r>
            </w:hyperlink>
          </w:p>
        </w:tc>
        <w:tc>
          <w:tcPr>
            <w:tcW w:w="1474" w:type="dxa"/>
          </w:tcPr>
          <w:p w:rsidR="00A2149D" w:rsidRPr="00740FCB" w:rsidRDefault="00A2149D">
            <w:pPr>
              <w:pStyle w:val="ConsPlusNormal"/>
            </w:pPr>
            <w:r w:rsidRPr="00740FCB">
              <w:t>В районном центре</w:t>
            </w:r>
          </w:p>
        </w:tc>
      </w:tr>
      <w:tr w:rsidR="00740FCB" w:rsidRPr="00740FCB">
        <w:tc>
          <w:tcPr>
            <w:tcW w:w="794" w:type="dxa"/>
          </w:tcPr>
          <w:p w:rsidR="00A2149D" w:rsidRPr="00740FCB" w:rsidRDefault="00A2149D">
            <w:pPr>
              <w:pStyle w:val="ConsPlusNormal"/>
              <w:jc w:val="center"/>
            </w:pPr>
            <w:r w:rsidRPr="00740FCB">
              <w:t>1</w:t>
            </w:r>
          </w:p>
        </w:tc>
        <w:tc>
          <w:tcPr>
            <w:tcW w:w="4422" w:type="dxa"/>
          </w:tcPr>
          <w:p w:rsidR="00A2149D" w:rsidRPr="00740FCB" w:rsidRDefault="00A2149D">
            <w:pPr>
              <w:pStyle w:val="ConsPlusNormal"/>
              <w:jc w:val="center"/>
            </w:pPr>
            <w:r w:rsidRPr="00740FCB">
              <w:t>2</w:t>
            </w:r>
          </w:p>
        </w:tc>
        <w:tc>
          <w:tcPr>
            <w:tcW w:w="2154" w:type="dxa"/>
          </w:tcPr>
          <w:p w:rsidR="00A2149D" w:rsidRPr="00740FCB" w:rsidRDefault="00A2149D">
            <w:pPr>
              <w:pStyle w:val="ConsPlusNormal"/>
              <w:jc w:val="center"/>
            </w:pPr>
            <w:r w:rsidRPr="00740FCB">
              <w:t>3</w:t>
            </w:r>
          </w:p>
        </w:tc>
        <w:tc>
          <w:tcPr>
            <w:tcW w:w="2098" w:type="dxa"/>
          </w:tcPr>
          <w:p w:rsidR="00A2149D" w:rsidRPr="00740FCB" w:rsidRDefault="00A2149D">
            <w:pPr>
              <w:pStyle w:val="ConsPlusNormal"/>
              <w:jc w:val="center"/>
            </w:pPr>
            <w:r w:rsidRPr="00740FCB">
              <w:t>4</w:t>
            </w:r>
          </w:p>
        </w:tc>
        <w:tc>
          <w:tcPr>
            <w:tcW w:w="2098" w:type="dxa"/>
          </w:tcPr>
          <w:p w:rsidR="00A2149D" w:rsidRPr="00740FCB" w:rsidRDefault="00A2149D">
            <w:pPr>
              <w:pStyle w:val="ConsPlusNormal"/>
              <w:jc w:val="center"/>
            </w:pPr>
            <w:r w:rsidRPr="00740FCB">
              <w:t>5</w:t>
            </w:r>
          </w:p>
        </w:tc>
        <w:tc>
          <w:tcPr>
            <w:tcW w:w="1474" w:type="dxa"/>
          </w:tcPr>
          <w:p w:rsidR="00A2149D" w:rsidRPr="00740FCB" w:rsidRDefault="00A2149D">
            <w:pPr>
              <w:pStyle w:val="ConsPlusNormal"/>
              <w:jc w:val="center"/>
            </w:pPr>
            <w:r w:rsidRPr="00740FCB">
              <w:t>6</w:t>
            </w:r>
          </w:p>
        </w:tc>
      </w:tr>
      <w:tr w:rsidR="00740FCB" w:rsidRPr="00740FCB">
        <w:tc>
          <w:tcPr>
            <w:tcW w:w="794" w:type="dxa"/>
          </w:tcPr>
          <w:p w:rsidR="00A2149D" w:rsidRPr="00740FCB" w:rsidRDefault="00A2149D">
            <w:pPr>
              <w:pStyle w:val="ConsPlusNormal"/>
            </w:pPr>
            <w:r w:rsidRPr="00740FCB">
              <w:t>1.</w:t>
            </w:r>
          </w:p>
        </w:tc>
        <w:tc>
          <w:tcPr>
            <w:tcW w:w="4422" w:type="dxa"/>
          </w:tcPr>
          <w:p w:rsidR="00A2149D" w:rsidRPr="00740FCB" w:rsidRDefault="00A2149D">
            <w:pPr>
              <w:pStyle w:val="ConsPlusNormal"/>
            </w:pPr>
            <w:r w:rsidRPr="00740FCB">
              <w:t>Розничная торговля, осуществляемая через объекты стационарной торговой сети, имеющие торговые залы</w:t>
            </w:r>
          </w:p>
        </w:tc>
        <w:tc>
          <w:tcPr>
            <w:tcW w:w="2154" w:type="dxa"/>
          </w:tcPr>
          <w:p w:rsidR="00A2149D" w:rsidRPr="00740FCB" w:rsidRDefault="00A2149D">
            <w:pPr>
              <w:pStyle w:val="ConsPlusNormal"/>
              <w:jc w:val="center"/>
            </w:pPr>
            <w:r w:rsidRPr="00740FCB">
              <w:t>0.005</w:t>
            </w:r>
          </w:p>
        </w:tc>
        <w:tc>
          <w:tcPr>
            <w:tcW w:w="2098"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0.5</w:t>
            </w:r>
          </w:p>
        </w:tc>
        <w:tc>
          <w:tcPr>
            <w:tcW w:w="1474" w:type="dxa"/>
          </w:tcPr>
          <w:p w:rsidR="00A2149D" w:rsidRPr="00740FCB" w:rsidRDefault="00A2149D">
            <w:pPr>
              <w:pStyle w:val="ConsPlusNormal"/>
              <w:jc w:val="center"/>
            </w:pPr>
            <w:r w:rsidRPr="00740FCB">
              <w:t>0.5</w:t>
            </w:r>
          </w:p>
        </w:tc>
      </w:tr>
      <w:tr w:rsidR="00740FCB" w:rsidRPr="00740FCB">
        <w:tc>
          <w:tcPr>
            <w:tcW w:w="794" w:type="dxa"/>
          </w:tcPr>
          <w:p w:rsidR="00A2149D" w:rsidRPr="00740FCB" w:rsidRDefault="00A2149D">
            <w:pPr>
              <w:pStyle w:val="ConsPlusNormal"/>
              <w:jc w:val="center"/>
            </w:pPr>
            <w:r w:rsidRPr="00740FCB">
              <w:t>2.</w:t>
            </w:r>
          </w:p>
        </w:tc>
        <w:tc>
          <w:tcPr>
            <w:tcW w:w="4422" w:type="dxa"/>
          </w:tcPr>
          <w:p w:rsidR="00A2149D" w:rsidRPr="00740FCB" w:rsidRDefault="00A2149D">
            <w:pPr>
              <w:pStyle w:val="ConsPlusNormal"/>
            </w:pPr>
            <w:r w:rsidRPr="00740FCB">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 за исключением реализации товаров с использованием торговых автоматов</w:t>
            </w:r>
          </w:p>
        </w:tc>
        <w:tc>
          <w:tcPr>
            <w:tcW w:w="2154"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0.2</w:t>
            </w:r>
          </w:p>
        </w:tc>
        <w:tc>
          <w:tcPr>
            <w:tcW w:w="2098" w:type="dxa"/>
          </w:tcPr>
          <w:p w:rsidR="00A2149D" w:rsidRPr="00740FCB" w:rsidRDefault="00A2149D">
            <w:pPr>
              <w:pStyle w:val="ConsPlusNormal"/>
              <w:jc w:val="center"/>
            </w:pPr>
            <w:r w:rsidRPr="00740FCB">
              <w:t>0.5</w:t>
            </w:r>
          </w:p>
        </w:tc>
        <w:tc>
          <w:tcPr>
            <w:tcW w:w="1474" w:type="dxa"/>
          </w:tcPr>
          <w:p w:rsidR="00A2149D" w:rsidRPr="00740FCB" w:rsidRDefault="00A2149D">
            <w:pPr>
              <w:pStyle w:val="ConsPlusNormal"/>
              <w:jc w:val="center"/>
            </w:pPr>
            <w:r w:rsidRPr="00740FCB">
              <w:t>0.5</w:t>
            </w:r>
          </w:p>
        </w:tc>
      </w:tr>
      <w:tr w:rsidR="00740FCB" w:rsidRPr="00740FCB">
        <w:tc>
          <w:tcPr>
            <w:tcW w:w="794" w:type="dxa"/>
          </w:tcPr>
          <w:p w:rsidR="00A2149D" w:rsidRPr="00740FCB" w:rsidRDefault="00A2149D">
            <w:pPr>
              <w:pStyle w:val="ConsPlusNormal"/>
              <w:jc w:val="center"/>
            </w:pPr>
            <w:r w:rsidRPr="00740FCB">
              <w:t>3.</w:t>
            </w:r>
          </w:p>
        </w:tc>
        <w:tc>
          <w:tcPr>
            <w:tcW w:w="4422" w:type="dxa"/>
          </w:tcPr>
          <w:p w:rsidR="00A2149D" w:rsidRPr="00740FCB" w:rsidRDefault="00A2149D">
            <w:pPr>
              <w:pStyle w:val="ConsPlusNormal"/>
            </w:pPr>
            <w:r w:rsidRPr="00740FCB">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2154"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0.2</w:t>
            </w:r>
          </w:p>
        </w:tc>
        <w:tc>
          <w:tcPr>
            <w:tcW w:w="2098" w:type="dxa"/>
          </w:tcPr>
          <w:p w:rsidR="00A2149D" w:rsidRPr="00740FCB" w:rsidRDefault="00A2149D">
            <w:pPr>
              <w:pStyle w:val="ConsPlusNormal"/>
              <w:jc w:val="center"/>
            </w:pPr>
            <w:r w:rsidRPr="00740FCB">
              <w:t>0.5</w:t>
            </w:r>
          </w:p>
        </w:tc>
        <w:tc>
          <w:tcPr>
            <w:tcW w:w="1474" w:type="dxa"/>
          </w:tcPr>
          <w:p w:rsidR="00A2149D" w:rsidRPr="00740FCB" w:rsidRDefault="00A2149D">
            <w:pPr>
              <w:pStyle w:val="ConsPlusNormal"/>
              <w:jc w:val="center"/>
            </w:pPr>
            <w:r w:rsidRPr="00740FCB">
              <w:t>0.5</w:t>
            </w:r>
          </w:p>
        </w:tc>
      </w:tr>
      <w:tr w:rsidR="00740FCB" w:rsidRPr="00740FCB">
        <w:tc>
          <w:tcPr>
            <w:tcW w:w="794" w:type="dxa"/>
          </w:tcPr>
          <w:p w:rsidR="00A2149D" w:rsidRPr="00740FCB" w:rsidRDefault="00A2149D">
            <w:pPr>
              <w:pStyle w:val="ConsPlusNormal"/>
              <w:jc w:val="center"/>
            </w:pPr>
            <w:r w:rsidRPr="00740FCB">
              <w:t>4.</w:t>
            </w:r>
          </w:p>
        </w:tc>
        <w:tc>
          <w:tcPr>
            <w:tcW w:w="4422" w:type="dxa"/>
          </w:tcPr>
          <w:p w:rsidR="00A2149D" w:rsidRPr="00740FCB" w:rsidRDefault="00A2149D">
            <w:pPr>
              <w:pStyle w:val="ConsPlusNormal"/>
            </w:pPr>
            <w:r w:rsidRPr="00740FCB">
              <w:t>Развозная и разносная розничная торговля</w:t>
            </w:r>
          </w:p>
        </w:tc>
        <w:tc>
          <w:tcPr>
            <w:tcW w:w="2154" w:type="dxa"/>
          </w:tcPr>
          <w:p w:rsidR="00A2149D" w:rsidRPr="00740FCB" w:rsidRDefault="00A2149D">
            <w:pPr>
              <w:pStyle w:val="ConsPlusNormal"/>
              <w:jc w:val="center"/>
            </w:pPr>
            <w:r w:rsidRPr="00740FCB">
              <w:t>0.5</w:t>
            </w:r>
          </w:p>
        </w:tc>
        <w:tc>
          <w:tcPr>
            <w:tcW w:w="2098" w:type="dxa"/>
          </w:tcPr>
          <w:p w:rsidR="00A2149D" w:rsidRPr="00740FCB" w:rsidRDefault="00A2149D">
            <w:pPr>
              <w:pStyle w:val="ConsPlusNormal"/>
              <w:jc w:val="center"/>
            </w:pPr>
            <w:r w:rsidRPr="00740FCB">
              <w:t>0.5</w:t>
            </w:r>
          </w:p>
        </w:tc>
        <w:tc>
          <w:tcPr>
            <w:tcW w:w="2098" w:type="dxa"/>
          </w:tcPr>
          <w:p w:rsidR="00A2149D" w:rsidRPr="00740FCB" w:rsidRDefault="00A2149D">
            <w:pPr>
              <w:pStyle w:val="ConsPlusNormal"/>
              <w:jc w:val="center"/>
            </w:pPr>
            <w:r w:rsidRPr="00740FCB">
              <w:t>0.5</w:t>
            </w:r>
          </w:p>
        </w:tc>
        <w:tc>
          <w:tcPr>
            <w:tcW w:w="1474" w:type="dxa"/>
          </w:tcPr>
          <w:p w:rsidR="00A2149D" w:rsidRPr="00740FCB" w:rsidRDefault="00A2149D">
            <w:pPr>
              <w:pStyle w:val="ConsPlusNormal"/>
              <w:jc w:val="center"/>
            </w:pPr>
            <w:r w:rsidRPr="00740FCB">
              <w:t>0.5</w:t>
            </w:r>
          </w:p>
        </w:tc>
      </w:tr>
      <w:tr w:rsidR="00740FCB" w:rsidRPr="00740FCB">
        <w:tc>
          <w:tcPr>
            <w:tcW w:w="794" w:type="dxa"/>
          </w:tcPr>
          <w:p w:rsidR="00A2149D" w:rsidRPr="00740FCB" w:rsidRDefault="00A2149D">
            <w:pPr>
              <w:pStyle w:val="ConsPlusNormal"/>
              <w:jc w:val="center"/>
            </w:pPr>
            <w:r w:rsidRPr="00740FCB">
              <w:t>5.</w:t>
            </w:r>
          </w:p>
        </w:tc>
        <w:tc>
          <w:tcPr>
            <w:tcW w:w="4422" w:type="dxa"/>
          </w:tcPr>
          <w:p w:rsidR="00A2149D" w:rsidRPr="00740FCB" w:rsidRDefault="00A2149D">
            <w:pPr>
              <w:pStyle w:val="ConsPlusNormal"/>
            </w:pPr>
            <w:r w:rsidRPr="00740FCB">
              <w:t xml:space="preserve">Оказание бытовых услуг </w:t>
            </w:r>
            <w:hyperlink w:anchor="P417" w:history="1">
              <w:r w:rsidRPr="00740FCB">
                <w:t>&lt;**&gt;</w:t>
              </w:r>
            </w:hyperlink>
          </w:p>
        </w:tc>
        <w:tc>
          <w:tcPr>
            <w:tcW w:w="2154" w:type="dxa"/>
          </w:tcPr>
          <w:p w:rsidR="00A2149D" w:rsidRPr="00740FCB" w:rsidRDefault="00A2149D">
            <w:pPr>
              <w:pStyle w:val="ConsPlusNormal"/>
            </w:pPr>
          </w:p>
        </w:tc>
        <w:tc>
          <w:tcPr>
            <w:tcW w:w="2098" w:type="dxa"/>
          </w:tcPr>
          <w:p w:rsidR="00A2149D" w:rsidRPr="00740FCB" w:rsidRDefault="00A2149D">
            <w:pPr>
              <w:pStyle w:val="ConsPlusNormal"/>
            </w:pPr>
          </w:p>
        </w:tc>
        <w:tc>
          <w:tcPr>
            <w:tcW w:w="2098" w:type="dxa"/>
          </w:tcPr>
          <w:p w:rsidR="00A2149D" w:rsidRPr="00740FCB" w:rsidRDefault="00A2149D">
            <w:pPr>
              <w:pStyle w:val="ConsPlusNormal"/>
            </w:pPr>
          </w:p>
        </w:tc>
        <w:tc>
          <w:tcPr>
            <w:tcW w:w="1474" w:type="dxa"/>
          </w:tcPr>
          <w:p w:rsidR="00A2149D" w:rsidRPr="00740FCB" w:rsidRDefault="00A2149D">
            <w:pPr>
              <w:pStyle w:val="ConsPlusNormal"/>
            </w:pPr>
          </w:p>
        </w:tc>
      </w:tr>
      <w:tr w:rsidR="00740FCB" w:rsidRPr="00740FCB">
        <w:tc>
          <w:tcPr>
            <w:tcW w:w="794" w:type="dxa"/>
          </w:tcPr>
          <w:p w:rsidR="00A2149D" w:rsidRPr="00740FCB" w:rsidRDefault="00A2149D">
            <w:pPr>
              <w:pStyle w:val="ConsPlusNormal"/>
              <w:jc w:val="center"/>
            </w:pPr>
            <w:r w:rsidRPr="00740FCB">
              <w:t>5.1.</w:t>
            </w:r>
          </w:p>
        </w:tc>
        <w:tc>
          <w:tcPr>
            <w:tcW w:w="4422" w:type="dxa"/>
          </w:tcPr>
          <w:p w:rsidR="00A2149D" w:rsidRPr="00740FCB" w:rsidRDefault="00A2149D">
            <w:pPr>
              <w:pStyle w:val="ConsPlusNormal"/>
            </w:pPr>
            <w:r w:rsidRPr="00740FCB">
              <w:t>Ремонт, окраска и пошив обуви</w:t>
            </w:r>
          </w:p>
        </w:tc>
        <w:tc>
          <w:tcPr>
            <w:tcW w:w="2154"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0.4</w:t>
            </w:r>
          </w:p>
        </w:tc>
        <w:tc>
          <w:tcPr>
            <w:tcW w:w="1474" w:type="dxa"/>
          </w:tcPr>
          <w:p w:rsidR="00A2149D" w:rsidRPr="00740FCB" w:rsidRDefault="00A2149D">
            <w:pPr>
              <w:pStyle w:val="ConsPlusNormal"/>
              <w:jc w:val="center"/>
            </w:pPr>
            <w:r w:rsidRPr="00740FCB">
              <w:t>0.4</w:t>
            </w:r>
          </w:p>
        </w:tc>
      </w:tr>
      <w:tr w:rsidR="00740FCB" w:rsidRPr="00740FCB">
        <w:tc>
          <w:tcPr>
            <w:tcW w:w="794" w:type="dxa"/>
          </w:tcPr>
          <w:p w:rsidR="00A2149D" w:rsidRPr="00740FCB" w:rsidRDefault="00A2149D">
            <w:pPr>
              <w:pStyle w:val="ConsPlusNormal"/>
              <w:jc w:val="center"/>
            </w:pPr>
            <w:r w:rsidRPr="00740FCB">
              <w:lastRenderedPageBreak/>
              <w:t>5.2.</w:t>
            </w:r>
          </w:p>
        </w:tc>
        <w:tc>
          <w:tcPr>
            <w:tcW w:w="4422" w:type="dxa"/>
          </w:tcPr>
          <w:p w:rsidR="00A2149D" w:rsidRPr="00740FCB" w:rsidRDefault="00A2149D">
            <w:pPr>
              <w:pStyle w:val="ConsPlusNormal"/>
            </w:pPr>
            <w:r w:rsidRPr="00740FCB">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2154"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0.3</w:t>
            </w:r>
          </w:p>
        </w:tc>
        <w:tc>
          <w:tcPr>
            <w:tcW w:w="1474" w:type="dxa"/>
          </w:tcPr>
          <w:p w:rsidR="00A2149D" w:rsidRPr="00740FCB" w:rsidRDefault="00A2149D">
            <w:pPr>
              <w:pStyle w:val="ConsPlusNormal"/>
              <w:jc w:val="center"/>
            </w:pPr>
            <w:r w:rsidRPr="00740FCB">
              <w:t>0.3</w:t>
            </w:r>
          </w:p>
        </w:tc>
      </w:tr>
      <w:tr w:rsidR="00740FCB" w:rsidRPr="00740FCB">
        <w:tc>
          <w:tcPr>
            <w:tcW w:w="794" w:type="dxa"/>
          </w:tcPr>
          <w:p w:rsidR="00A2149D" w:rsidRPr="00740FCB" w:rsidRDefault="00A2149D">
            <w:pPr>
              <w:pStyle w:val="ConsPlusNormal"/>
              <w:jc w:val="center"/>
            </w:pPr>
            <w:r w:rsidRPr="00740FCB">
              <w:t>5.3.</w:t>
            </w:r>
          </w:p>
        </w:tc>
        <w:tc>
          <w:tcPr>
            <w:tcW w:w="4422" w:type="dxa"/>
          </w:tcPr>
          <w:p w:rsidR="00A2149D" w:rsidRPr="00740FCB" w:rsidRDefault="00A2149D">
            <w:pPr>
              <w:pStyle w:val="ConsPlusNormal"/>
            </w:pPr>
            <w:r w:rsidRPr="00740FCB">
              <w:t>Ремонт часов</w:t>
            </w:r>
          </w:p>
        </w:tc>
        <w:tc>
          <w:tcPr>
            <w:tcW w:w="2154"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0.2</w:t>
            </w:r>
          </w:p>
        </w:tc>
        <w:tc>
          <w:tcPr>
            <w:tcW w:w="2098" w:type="dxa"/>
          </w:tcPr>
          <w:p w:rsidR="00A2149D" w:rsidRPr="00740FCB" w:rsidRDefault="00A2149D">
            <w:pPr>
              <w:pStyle w:val="ConsPlusNormal"/>
              <w:jc w:val="center"/>
            </w:pPr>
            <w:r w:rsidRPr="00740FCB">
              <w:t>1</w:t>
            </w:r>
          </w:p>
        </w:tc>
        <w:tc>
          <w:tcPr>
            <w:tcW w:w="1474" w:type="dxa"/>
          </w:tcPr>
          <w:p w:rsidR="00A2149D" w:rsidRPr="00740FCB" w:rsidRDefault="00A2149D">
            <w:pPr>
              <w:pStyle w:val="ConsPlusNormal"/>
              <w:jc w:val="center"/>
            </w:pPr>
            <w:r w:rsidRPr="00740FCB">
              <w:t>1</w:t>
            </w:r>
          </w:p>
        </w:tc>
      </w:tr>
      <w:tr w:rsidR="00740FCB" w:rsidRPr="00740FCB">
        <w:tc>
          <w:tcPr>
            <w:tcW w:w="794" w:type="dxa"/>
          </w:tcPr>
          <w:p w:rsidR="00A2149D" w:rsidRPr="00740FCB" w:rsidRDefault="00A2149D">
            <w:pPr>
              <w:pStyle w:val="ConsPlusNormal"/>
              <w:jc w:val="center"/>
            </w:pPr>
            <w:r w:rsidRPr="00740FCB">
              <w:t>5.4.</w:t>
            </w:r>
          </w:p>
        </w:tc>
        <w:tc>
          <w:tcPr>
            <w:tcW w:w="4422" w:type="dxa"/>
          </w:tcPr>
          <w:p w:rsidR="00A2149D" w:rsidRPr="00740FCB" w:rsidRDefault="00A2149D">
            <w:pPr>
              <w:pStyle w:val="ConsPlusNormal"/>
            </w:pPr>
            <w:r w:rsidRPr="00740FCB">
              <w:t>Ремонт и изготовление ювелирных изделий</w:t>
            </w:r>
          </w:p>
        </w:tc>
        <w:tc>
          <w:tcPr>
            <w:tcW w:w="2154" w:type="dxa"/>
          </w:tcPr>
          <w:p w:rsidR="00A2149D" w:rsidRPr="00740FCB" w:rsidRDefault="00A2149D">
            <w:pPr>
              <w:pStyle w:val="ConsPlusNormal"/>
              <w:jc w:val="center"/>
            </w:pPr>
            <w:r w:rsidRPr="00740FCB">
              <w:t>0.2</w:t>
            </w:r>
          </w:p>
        </w:tc>
        <w:tc>
          <w:tcPr>
            <w:tcW w:w="2098" w:type="dxa"/>
          </w:tcPr>
          <w:p w:rsidR="00A2149D" w:rsidRPr="00740FCB" w:rsidRDefault="00A2149D">
            <w:pPr>
              <w:pStyle w:val="ConsPlusNormal"/>
              <w:jc w:val="center"/>
            </w:pPr>
            <w:r w:rsidRPr="00740FCB">
              <w:t>0.25</w:t>
            </w:r>
          </w:p>
        </w:tc>
        <w:tc>
          <w:tcPr>
            <w:tcW w:w="2098" w:type="dxa"/>
          </w:tcPr>
          <w:p w:rsidR="00A2149D" w:rsidRPr="00740FCB" w:rsidRDefault="00A2149D">
            <w:pPr>
              <w:pStyle w:val="ConsPlusNormal"/>
              <w:jc w:val="center"/>
            </w:pPr>
            <w:r w:rsidRPr="00740FCB">
              <w:t>1</w:t>
            </w:r>
          </w:p>
        </w:tc>
        <w:tc>
          <w:tcPr>
            <w:tcW w:w="1474" w:type="dxa"/>
          </w:tcPr>
          <w:p w:rsidR="00A2149D" w:rsidRPr="00740FCB" w:rsidRDefault="00A2149D">
            <w:pPr>
              <w:pStyle w:val="ConsPlusNormal"/>
              <w:jc w:val="center"/>
            </w:pPr>
            <w:r w:rsidRPr="00740FCB">
              <w:t>1</w:t>
            </w:r>
          </w:p>
        </w:tc>
      </w:tr>
      <w:tr w:rsidR="00740FCB" w:rsidRPr="00740FCB">
        <w:tc>
          <w:tcPr>
            <w:tcW w:w="794" w:type="dxa"/>
          </w:tcPr>
          <w:p w:rsidR="00A2149D" w:rsidRPr="00740FCB" w:rsidRDefault="00A2149D">
            <w:pPr>
              <w:pStyle w:val="ConsPlusNormal"/>
              <w:jc w:val="center"/>
            </w:pPr>
            <w:r w:rsidRPr="00740FCB">
              <w:t>5.5.</w:t>
            </w:r>
          </w:p>
        </w:tc>
        <w:tc>
          <w:tcPr>
            <w:tcW w:w="4422" w:type="dxa"/>
          </w:tcPr>
          <w:p w:rsidR="00A2149D" w:rsidRPr="00740FCB" w:rsidRDefault="00A2149D">
            <w:pPr>
              <w:pStyle w:val="ConsPlusNormal"/>
            </w:pPr>
            <w:r w:rsidRPr="00740FCB">
              <w:t>Ремонт и техническое обслуживание бытовой радиоэлектронной аппаратуры, бытовых машин и бытовых приборов</w:t>
            </w:r>
          </w:p>
        </w:tc>
        <w:tc>
          <w:tcPr>
            <w:tcW w:w="2154"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0.2</w:t>
            </w:r>
          </w:p>
        </w:tc>
        <w:tc>
          <w:tcPr>
            <w:tcW w:w="2098" w:type="dxa"/>
          </w:tcPr>
          <w:p w:rsidR="00A2149D" w:rsidRPr="00740FCB" w:rsidRDefault="00A2149D">
            <w:pPr>
              <w:pStyle w:val="ConsPlusNormal"/>
              <w:jc w:val="center"/>
            </w:pPr>
            <w:r w:rsidRPr="00740FCB">
              <w:t>1</w:t>
            </w:r>
          </w:p>
        </w:tc>
        <w:tc>
          <w:tcPr>
            <w:tcW w:w="1474" w:type="dxa"/>
          </w:tcPr>
          <w:p w:rsidR="00A2149D" w:rsidRPr="00740FCB" w:rsidRDefault="00A2149D">
            <w:pPr>
              <w:pStyle w:val="ConsPlusNormal"/>
              <w:jc w:val="center"/>
            </w:pPr>
            <w:r w:rsidRPr="00740FCB">
              <w:t>1</w:t>
            </w:r>
          </w:p>
        </w:tc>
      </w:tr>
      <w:tr w:rsidR="00740FCB" w:rsidRPr="00740FCB">
        <w:tc>
          <w:tcPr>
            <w:tcW w:w="794" w:type="dxa"/>
          </w:tcPr>
          <w:p w:rsidR="00A2149D" w:rsidRPr="00740FCB" w:rsidRDefault="00A2149D">
            <w:pPr>
              <w:pStyle w:val="ConsPlusNormal"/>
              <w:jc w:val="center"/>
            </w:pPr>
            <w:r w:rsidRPr="00740FCB">
              <w:t>5.6.</w:t>
            </w:r>
          </w:p>
        </w:tc>
        <w:tc>
          <w:tcPr>
            <w:tcW w:w="4422" w:type="dxa"/>
          </w:tcPr>
          <w:p w:rsidR="00A2149D" w:rsidRPr="00740FCB" w:rsidRDefault="00A2149D">
            <w:pPr>
              <w:pStyle w:val="ConsPlusNormal"/>
            </w:pPr>
            <w:r w:rsidRPr="00740FCB">
              <w:t>Изготовление и ремонт металлоизделий</w:t>
            </w:r>
          </w:p>
        </w:tc>
        <w:tc>
          <w:tcPr>
            <w:tcW w:w="2154" w:type="dxa"/>
          </w:tcPr>
          <w:p w:rsidR="00A2149D" w:rsidRPr="00740FCB" w:rsidRDefault="00A2149D">
            <w:pPr>
              <w:pStyle w:val="ConsPlusNormal"/>
              <w:jc w:val="center"/>
            </w:pPr>
            <w:r w:rsidRPr="00740FCB">
              <w:t>0.2</w:t>
            </w:r>
          </w:p>
        </w:tc>
        <w:tc>
          <w:tcPr>
            <w:tcW w:w="2098" w:type="dxa"/>
          </w:tcPr>
          <w:p w:rsidR="00A2149D" w:rsidRPr="00740FCB" w:rsidRDefault="00A2149D">
            <w:pPr>
              <w:pStyle w:val="ConsPlusNormal"/>
              <w:jc w:val="center"/>
            </w:pPr>
            <w:r w:rsidRPr="00740FCB">
              <w:t>0.25</w:t>
            </w:r>
          </w:p>
        </w:tc>
        <w:tc>
          <w:tcPr>
            <w:tcW w:w="2098" w:type="dxa"/>
          </w:tcPr>
          <w:p w:rsidR="00A2149D" w:rsidRPr="00740FCB" w:rsidRDefault="00A2149D">
            <w:pPr>
              <w:pStyle w:val="ConsPlusNormal"/>
              <w:jc w:val="center"/>
            </w:pPr>
            <w:r w:rsidRPr="00740FCB">
              <w:t>1</w:t>
            </w:r>
          </w:p>
        </w:tc>
        <w:tc>
          <w:tcPr>
            <w:tcW w:w="1474" w:type="dxa"/>
          </w:tcPr>
          <w:p w:rsidR="00A2149D" w:rsidRPr="00740FCB" w:rsidRDefault="00A2149D">
            <w:pPr>
              <w:pStyle w:val="ConsPlusNormal"/>
              <w:jc w:val="center"/>
            </w:pPr>
            <w:r w:rsidRPr="00740FCB">
              <w:t>1</w:t>
            </w:r>
          </w:p>
        </w:tc>
      </w:tr>
      <w:tr w:rsidR="00740FCB" w:rsidRPr="00740FCB">
        <w:tblPrEx>
          <w:tblBorders>
            <w:insideH w:val="nil"/>
          </w:tblBorders>
        </w:tblPrEx>
        <w:tc>
          <w:tcPr>
            <w:tcW w:w="794" w:type="dxa"/>
            <w:tcBorders>
              <w:bottom w:val="nil"/>
            </w:tcBorders>
          </w:tcPr>
          <w:p w:rsidR="00A2149D" w:rsidRPr="00740FCB" w:rsidRDefault="00A2149D">
            <w:pPr>
              <w:pStyle w:val="ConsPlusNormal"/>
              <w:jc w:val="center"/>
            </w:pPr>
            <w:r w:rsidRPr="00740FCB">
              <w:t>5.7.</w:t>
            </w:r>
          </w:p>
        </w:tc>
        <w:tc>
          <w:tcPr>
            <w:tcW w:w="12246" w:type="dxa"/>
            <w:gridSpan w:val="5"/>
            <w:tcBorders>
              <w:bottom w:val="nil"/>
            </w:tcBorders>
          </w:tcPr>
          <w:p w:rsidR="00A2149D" w:rsidRPr="00740FCB" w:rsidRDefault="00A2149D">
            <w:pPr>
              <w:pStyle w:val="ConsPlusNormal"/>
              <w:jc w:val="both"/>
            </w:pPr>
            <w:r w:rsidRPr="00740FCB">
              <w:t xml:space="preserve">Исключен. - </w:t>
            </w:r>
            <w:hyperlink r:id="rId53" w:history="1">
              <w:r w:rsidRPr="00740FCB">
                <w:t>Решение</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21.02.2017 N 397</w:t>
            </w:r>
          </w:p>
        </w:tc>
      </w:tr>
      <w:tr w:rsidR="00740FCB" w:rsidRPr="00740FCB">
        <w:tc>
          <w:tcPr>
            <w:tcW w:w="794" w:type="dxa"/>
          </w:tcPr>
          <w:p w:rsidR="00A2149D" w:rsidRPr="00740FCB" w:rsidRDefault="00A2149D">
            <w:pPr>
              <w:pStyle w:val="ConsPlusNormal"/>
              <w:jc w:val="center"/>
            </w:pPr>
            <w:r w:rsidRPr="00740FCB">
              <w:t>5.8.</w:t>
            </w:r>
          </w:p>
        </w:tc>
        <w:tc>
          <w:tcPr>
            <w:tcW w:w="4422" w:type="dxa"/>
          </w:tcPr>
          <w:p w:rsidR="00A2149D" w:rsidRPr="00740FCB" w:rsidRDefault="00A2149D">
            <w:pPr>
              <w:pStyle w:val="ConsPlusNormal"/>
            </w:pPr>
            <w:r w:rsidRPr="00740FCB">
              <w:t>Услуги фотоателье, фот</w:t>
            </w:r>
            <w:proofErr w:type="gramStart"/>
            <w:r w:rsidRPr="00740FCB">
              <w:t>о-</w:t>
            </w:r>
            <w:proofErr w:type="gramEnd"/>
            <w:r w:rsidRPr="00740FCB">
              <w:t>, кинолабораторий</w:t>
            </w:r>
          </w:p>
        </w:tc>
        <w:tc>
          <w:tcPr>
            <w:tcW w:w="2154"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0.2</w:t>
            </w:r>
          </w:p>
        </w:tc>
        <w:tc>
          <w:tcPr>
            <w:tcW w:w="2098" w:type="dxa"/>
          </w:tcPr>
          <w:p w:rsidR="00A2149D" w:rsidRPr="00740FCB" w:rsidRDefault="00A2149D">
            <w:pPr>
              <w:pStyle w:val="ConsPlusNormal"/>
              <w:jc w:val="center"/>
            </w:pPr>
            <w:r w:rsidRPr="00740FCB">
              <w:t>1</w:t>
            </w:r>
          </w:p>
        </w:tc>
        <w:tc>
          <w:tcPr>
            <w:tcW w:w="1474" w:type="dxa"/>
          </w:tcPr>
          <w:p w:rsidR="00A2149D" w:rsidRPr="00740FCB" w:rsidRDefault="00A2149D">
            <w:pPr>
              <w:pStyle w:val="ConsPlusNormal"/>
              <w:jc w:val="center"/>
            </w:pPr>
            <w:r w:rsidRPr="00740FCB">
              <w:t>1</w:t>
            </w:r>
          </w:p>
        </w:tc>
      </w:tr>
      <w:tr w:rsidR="00740FCB" w:rsidRPr="00740FCB">
        <w:tblPrEx>
          <w:tblBorders>
            <w:insideH w:val="nil"/>
          </w:tblBorders>
        </w:tblPrEx>
        <w:tc>
          <w:tcPr>
            <w:tcW w:w="794" w:type="dxa"/>
            <w:tcBorders>
              <w:bottom w:val="nil"/>
            </w:tcBorders>
          </w:tcPr>
          <w:p w:rsidR="00A2149D" w:rsidRPr="00740FCB" w:rsidRDefault="00A2149D">
            <w:pPr>
              <w:pStyle w:val="ConsPlusNormal"/>
              <w:jc w:val="center"/>
            </w:pPr>
            <w:r w:rsidRPr="00740FCB">
              <w:t>5.9.</w:t>
            </w:r>
          </w:p>
        </w:tc>
        <w:tc>
          <w:tcPr>
            <w:tcW w:w="4422" w:type="dxa"/>
            <w:tcBorders>
              <w:bottom w:val="nil"/>
            </w:tcBorders>
          </w:tcPr>
          <w:p w:rsidR="00A2149D" w:rsidRPr="00740FCB" w:rsidRDefault="00A2149D">
            <w:pPr>
              <w:pStyle w:val="ConsPlusNormal"/>
            </w:pPr>
            <w:r w:rsidRPr="00740FCB">
              <w:t>Услуги по прокату</w:t>
            </w:r>
          </w:p>
        </w:tc>
        <w:tc>
          <w:tcPr>
            <w:tcW w:w="2154" w:type="dxa"/>
            <w:tcBorders>
              <w:bottom w:val="nil"/>
            </w:tcBorders>
          </w:tcPr>
          <w:p w:rsidR="00A2149D" w:rsidRPr="00740FCB" w:rsidRDefault="00A2149D">
            <w:pPr>
              <w:pStyle w:val="ConsPlusNormal"/>
              <w:jc w:val="center"/>
            </w:pPr>
            <w:r w:rsidRPr="00740FCB">
              <w:t>0.1</w:t>
            </w:r>
          </w:p>
        </w:tc>
        <w:tc>
          <w:tcPr>
            <w:tcW w:w="2098" w:type="dxa"/>
            <w:tcBorders>
              <w:bottom w:val="nil"/>
            </w:tcBorders>
          </w:tcPr>
          <w:p w:rsidR="00A2149D" w:rsidRPr="00740FCB" w:rsidRDefault="00A2149D">
            <w:pPr>
              <w:pStyle w:val="ConsPlusNormal"/>
              <w:jc w:val="center"/>
            </w:pPr>
            <w:r w:rsidRPr="00740FCB">
              <w:t>0.2</w:t>
            </w:r>
          </w:p>
        </w:tc>
        <w:tc>
          <w:tcPr>
            <w:tcW w:w="2098" w:type="dxa"/>
            <w:tcBorders>
              <w:bottom w:val="nil"/>
            </w:tcBorders>
          </w:tcPr>
          <w:p w:rsidR="00A2149D" w:rsidRPr="00740FCB" w:rsidRDefault="00A2149D">
            <w:pPr>
              <w:pStyle w:val="ConsPlusNormal"/>
              <w:jc w:val="center"/>
            </w:pPr>
            <w:r w:rsidRPr="00740FCB">
              <w:t>1</w:t>
            </w:r>
          </w:p>
        </w:tc>
        <w:tc>
          <w:tcPr>
            <w:tcW w:w="1474" w:type="dxa"/>
            <w:tcBorders>
              <w:bottom w:val="nil"/>
            </w:tcBorders>
          </w:tcPr>
          <w:p w:rsidR="00A2149D" w:rsidRPr="00740FCB" w:rsidRDefault="00A2149D">
            <w:pPr>
              <w:pStyle w:val="ConsPlusNormal"/>
              <w:jc w:val="center"/>
            </w:pPr>
            <w:r w:rsidRPr="00740FCB">
              <w:t>1</w:t>
            </w:r>
          </w:p>
        </w:tc>
      </w:tr>
      <w:tr w:rsidR="00740FCB" w:rsidRPr="00740FCB">
        <w:tblPrEx>
          <w:tblBorders>
            <w:insideH w:val="nil"/>
          </w:tblBorders>
        </w:tblPrEx>
        <w:tc>
          <w:tcPr>
            <w:tcW w:w="13040" w:type="dxa"/>
            <w:gridSpan w:val="6"/>
            <w:tcBorders>
              <w:top w:val="nil"/>
            </w:tcBorders>
          </w:tcPr>
          <w:p w:rsidR="00A2149D" w:rsidRPr="00740FCB" w:rsidRDefault="00A2149D">
            <w:pPr>
              <w:pStyle w:val="ConsPlusNormal"/>
              <w:jc w:val="both"/>
            </w:pPr>
            <w:proofErr w:type="gramStart"/>
            <w:r w:rsidRPr="00740FCB">
              <w:t xml:space="preserve">(в ред. </w:t>
            </w:r>
            <w:hyperlink r:id="rId54"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w:t>
            </w:r>
            <w:proofErr w:type="gramEnd"/>
          </w:p>
          <w:p w:rsidR="00A2149D" w:rsidRPr="00740FCB" w:rsidRDefault="00A2149D">
            <w:pPr>
              <w:pStyle w:val="ConsPlusNormal"/>
              <w:jc w:val="both"/>
            </w:pPr>
            <w:r w:rsidRPr="00740FCB">
              <w:t>от 21.02.2017 N 397)</w:t>
            </w:r>
          </w:p>
        </w:tc>
      </w:tr>
      <w:tr w:rsidR="00740FCB" w:rsidRPr="00740FCB">
        <w:tc>
          <w:tcPr>
            <w:tcW w:w="794" w:type="dxa"/>
          </w:tcPr>
          <w:p w:rsidR="00A2149D" w:rsidRPr="00740FCB" w:rsidRDefault="00A2149D">
            <w:pPr>
              <w:pStyle w:val="ConsPlusNormal"/>
              <w:jc w:val="center"/>
            </w:pPr>
            <w:r w:rsidRPr="00740FCB">
              <w:t>5.10.</w:t>
            </w:r>
          </w:p>
        </w:tc>
        <w:tc>
          <w:tcPr>
            <w:tcW w:w="4422" w:type="dxa"/>
          </w:tcPr>
          <w:p w:rsidR="00A2149D" w:rsidRPr="00740FCB" w:rsidRDefault="00A2149D">
            <w:pPr>
              <w:pStyle w:val="ConsPlusNormal"/>
            </w:pPr>
            <w:r w:rsidRPr="00740FCB">
              <w:t>Химическая чистка и крашение</w:t>
            </w:r>
          </w:p>
        </w:tc>
        <w:tc>
          <w:tcPr>
            <w:tcW w:w="2154"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0.2</w:t>
            </w:r>
          </w:p>
        </w:tc>
        <w:tc>
          <w:tcPr>
            <w:tcW w:w="2098" w:type="dxa"/>
          </w:tcPr>
          <w:p w:rsidR="00A2149D" w:rsidRPr="00740FCB" w:rsidRDefault="00A2149D">
            <w:pPr>
              <w:pStyle w:val="ConsPlusNormal"/>
              <w:jc w:val="center"/>
            </w:pPr>
            <w:r w:rsidRPr="00740FCB">
              <w:t>1</w:t>
            </w:r>
          </w:p>
        </w:tc>
        <w:tc>
          <w:tcPr>
            <w:tcW w:w="1474" w:type="dxa"/>
          </w:tcPr>
          <w:p w:rsidR="00A2149D" w:rsidRPr="00740FCB" w:rsidRDefault="00A2149D">
            <w:pPr>
              <w:pStyle w:val="ConsPlusNormal"/>
              <w:jc w:val="center"/>
            </w:pPr>
            <w:r w:rsidRPr="00740FCB">
              <w:t>1</w:t>
            </w:r>
          </w:p>
        </w:tc>
      </w:tr>
      <w:tr w:rsidR="00740FCB" w:rsidRPr="00740FCB">
        <w:tblPrEx>
          <w:tblBorders>
            <w:insideH w:val="nil"/>
          </w:tblBorders>
        </w:tblPrEx>
        <w:tc>
          <w:tcPr>
            <w:tcW w:w="794" w:type="dxa"/>
            <w:tcBorders>
              <w:bottom w:val="nil"/>
            </w:tcBorders>
          </w:tcPr>
          <w:p w:rsidR="00A2149D" w:rsidRPr="00740FCB" w:rsidRDefault="00A2149D">
            <w:pPr>
              <w:pStyle w:val="ConsPlusNormal"/>
              <w:jc w:val="center"/>
            </w:pPr>
            <w:r w:rsidRPr="00740FCB">
              <w:t>5.11.</w:t>
            </w:r>
          </w:p>
        </w:tc>
        <w:tc>
          <w:tcPr>
            <w:tcW w:w="4422" w:type="dxa"/>
            <w:tcBorders>
              <w:bottom w:val="nil"/>
            </w:tcBorders>
          </w:tcPr>
          <w:p w:rsidR="00A2149D" w:rsidRPr="00740FCB" w:rsidRDefault="00A2149D">
            <w:pPr>
              <w:pStyle w:val="ConsPlusNormal"/>
            </w:pPr>
            <w:r w:rsidRPr="00740FCB">
              <w:t>Ритуальные услуги</w:t>
            </w:r>
          </w:p>
        </w:tc>
        <w:tc>
          <w:tcPr>
            <w:tcW w:w="2154" w:type="dxa"/>
            <w:tcBorders>
              <w:bottom w:val="nil"/>
            </w:tcBorders>
          </w:tcPr>
          <w:p w:rsidR="00A2149D" w:rsidRPr="00740FCB" w:rsidRDefault="00A2149D">
            <w:pPr>
              <w:pStyle w:val="ConsPlusNormal"/>
              <w:jc w:val="center"/>
            </w:pPr>
            <w:r w:rsidRPr="00740FCB">
              <w:t>0.1</w:t>
            </w:r>
          </w:p>
        </w:tc>
        <w:tc>
          <w:tcPr>
            <w:tcW w:w="2098" w:type="dxa"/>
            <w:tcBorders>
              <w:bottom w:val="nil"/>
            </w:tcBorders>
          </w:tcPr>
          <w:p w:rsidR="00A2149D" w:rsidRPr="00740FCB" w:rsidRDefault="00A2149D">
            <w:pPr>
              <w:pStyle w:val="ConsPlusNormal"/>
              <w:jc w:val="center"/>
            </w:pPr>
            <w:r w:rsidRPr="00740FCB">
              <w:t>0.2</w:t>
            </w:r>
          </w:p>
        </w:tc>
        <w:tc>
          <w:tcPr>
            <w:tcW w:w="2098" w:type="dxa"/>
            <w:tcBorders>
              <w:bottom w:val="nil"/>
            </w:tcBorders>
          </w:tcPr>
          <w:p w:rsidR="00A2149D" w:rsidRPr="00740FCB" w:rsidRDefault="00A2149D">
            <w:pPr>
              <w:pStyle w:val="ConsPlusNormal"/>
              <w:jc w:val="center"/>
            </w:pPr>
            <w:r w:rsidRPr="00740FCB">
              <w:t>1</w:t>
            </w:r>
          </w:p>
        </w:tc>
        <w:tc>
          <w:tcPr>
            <w:tcW w:w="1474" w:type="dxa"/>
            <w:tcBorders>
              <w:bottom w:val="nil"/>
            </w:tcBorders>
          </w:tcPr>
          <w:p w:rsidR="00A2149D" w:rsidRPr="00740FCB" w:rsidRDefault="00A2149D">
            <w:pPr>
              <w:pStyle w:val="ConsPlusNormal"/>
              <w:jc w:val="center"/>
            </w:pPr>
            <w:r w:rsidRPr="00740FCB">
              <w:t>1</w:t>
            </w:r>
          </w:p>
        </w:tc>
      </w:tr>
      <w:tr w:rsidR="00740FCB" w:rsidRPr="00740FCB">
        <w:tblPrEx>
          <w:tblBorders>
            <w:insideH w:val="nil"/>
          </w:tblBorders>
        </w:tblPrEx>
        <w:tc>
          <w:tcPr>
            <w:tcW w:w="13040" w:type="dxa"/>
            <w:gridSpan w:val="6"/>
            <w:tcBorders>
              <w:top w:val="nil"/>
            </w:tcBorders>
          </w:tcPr>
          <w:p w:rsidR="00A2149D" w:rsidRPr="00740FCB" w:rsidRDefault="00A2149D">
            <w:pPr>
              <w:pStyle w:val="ConsPlusNormal"/>
              <w:jc w:val="both"/>
            </w:pPr>
            <w:proofErr w:type="gramStart"/>
            <w:r w:rsidRPr="00740FCB">
              <w:t xml:space="preserve">(п. 5.11 в ред. </w:t>
            </w:r>
            <w:hyperlink r:id="rId55"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w:t>
            </w:r>
            <w:proofErr w:type="gramEnd"/>
          </w:p>
          <w:p w:rsidR="00A2149D" w:rsidRPr="00740FCB" w:rsidRDefault="00A2149D">
            <w:pPr>
              <w:pStyle w:val="ConsPlusNormal"/>
              <w:jc w:val="both"/>
            </w:pPr>
            <w:r w:rsidRPr="00740FCB">
              <w:t>района от 25.11.2014 N 144)</w:t>
            </w:r>
          </w:p>
        </w:tc>
      </w:tr>
      <w:tr w:rsidR="00740FCB" w:rsidRPr="00740FCB">
        <w:tblPrEx>
          <w:tblBorders>
            <w:insideH w:val="nil"/>
          </w:tblBorders>
        </w:tblPrEx>
        <w:tc>
          <w:tcPr>
            <w:tcW w:w="794" w:type="dxa"/>
            <w:tcBorders>
              <w:bottom w:val="nil"/>
            </w:tcBorders>
          </w:tcPr>
          <w:p w:rsidR="00A2149D" w:rsidRPr="00740FCB" w:rsidRDefault="00A2149D">
            <w:pPr>
              <w:pStyle w:val="ConsPlusNormal"/>
              <w:jc w:val="center"/>
            </w:pPr>
            <w:r w:rsidRPr="00740FCB">
              <w:t>5.12.</w:t>
            </w:r>
          </w:p>
        </w:tc>
        <w:tc>
          <w:tcPr>
            <w:tcW w:w="4422" w:type="dxa"/>
            <w:tcBorders>
              <w:bottom w:val="nil"/>
            </w:tcBorders>
          </w:tcPr>
          <w:p w:rsidR="00A2149D" w:rsidRPr="00740FCB" w:rsidRDefault="00A2149D">
            <w:pPr>
              <w:pStyle w:val="ConsPlusNormal"/>
            </w:pPr>
            <w:r w:rsidRPr="00740FCB">
              <w:t>Услуги парикмахерских</w:t>
            </w:r>
          </w:p>
        </w:tc>
        <w:tc>
          <w:tcPr>
            <w:tcW w:w="2154" w:type="dxa"/>
            <w:tcBorders>
              <w:bottom w:val="nil"/>
            </w:tcBorders>
          </w:tcPr>
          <w:p w:rsidR="00A2149D" w:rsidRPr="00740FCB" w:rsidRDefault="00A2149D">
            <w:pPr>
              <w:pStyle w:val="ConsPlusNormal"/>
              <w:jc w:val="center"/>
            </w:pPr>
            <w:r w:rsidRPr="00740FCB">
              <w:t>0.1</w:t>
            </w:r>
          </w:p>
        </w:tc>
        <w:tc>
          <w:tcPr>
            <w:tcW w:w="2098" w:type="dxa"/>
            <w:tcBorders>
              <w:bottom w:val="nil"/>
            </w:tcBorders>
          </w:tcPr>
          <w:p w:rsidR="00A2149D" w:rsidRPr="00740FCB" w:rsidRDefault="00A2149D">
            <w:pPr>
              <w:pStyle w:val="ConsPlusNormal"/>
              <w:jc w:val="center"/>
            </w:pPr>
            <w:r w:rsidRPr="00740FCB">
              <w:t>0.2</w:t>
            </w:r>
          </w:p>
        </w:tc>
        <w:tc>
          <w:tcPr>
            <w:tcW w:w="2098" w:type="dxa"/>
            <w:tcBorders>
              <w:bottom w:val="nil"/>
            </w:tcBorders>
          </w:tcPr>
          <w:p w:rsidR="00A2149D" w:rsidRPr="00740FCB" w:rsidRDefault="00A2149D">
            <w:pPr>
              <w:pStyle w:val="ConsPlusNormal"/>
              <w:jc w:val="center"/>
            </w:pPr>
            <w:r w:rsidRPr="00740FCB">
              <w:t>1</w:t>
            </w:r>
          </w:p>
        </w:tc>
        <w:tc>
          <w:tcPr>
            <w:tcW w:w="1474" w:type="dxa"/>
            <w:tcBorders>
              <w:bottom w:val="nil"/>
            </w:tcBorders>
          </w:tcPr>
          <w:p w:rsidR="00A2149D" w:rsidRPr="00740FCB" w:rsidRDefault="00A2149D">
            <w:pPr>
              <w:pStyle w:val="ConsPlusNormal"/>
              <w:jc w:val="center"/>
            </w:pPr>
            <w:r w:rsidRPr="00740FCB">
              <w:t>1</w:t>
            </w:r>
          </w:p>
        </w:tc>
      </w:tr>
      <w:tr w:rsidR="00740FCB" w:rsidRPr="00740FCB">
        <w:tblPrEx>
          <w:tblBorders>
            <w:insideH w:val="nil"/>
          </w:tblBorders>
        </w:tblPrEx>
        <w:tc>
          <w:tcPr>
            <w:tcW w:w="13040" w:type="dxa"/>
            <w:gridSpan w:val="6"/>
            <w:tcBorders>
              <w:top w:val="nil"/>
            </w:tcBorders>
          </w:tcPr>
          <w:p w:rsidR="00A2149D" w:rsidRPr="00740FCB" w:rsidRDefault="00A2149D">
            <w:pPr>
              <w:pStyle w:val="ConsPlusNormal"/>
              <w:jc w:val="both"/>
            </w:pPr>
            <w:proofErr w:type="gramStart"/>
            <w:r w:rsidRPr="00740FCB">
              <w:t xml:space="preserve">(п. 5.12 в ред. </w:t>
            </w:r>
            <w:hyperlink r:id="rId56"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w:t>
            </w:r>
            <w:proofErr w:type="gramEnd"/>
          </w:p>
          <w:p w:rsidR="00A2149D" w:rsidRPr="00740FCB" w:rsidRDefault="00A2149D">
            <w:pPr>
              <w:pStyle w:val="ConsPlusNormal"/>
              <w:jc w:val="both"/>
            </w:pPr>
            <w:r w:rsidRPr="00740FCB">
              <w:t>района от 25.11.2014 N 144)</w:t>
            </w:r>
          </w:p>
        </w:tc>
      </w:tr>
      <w:tr w:rsidR="00740FCB" w:rsidRPr="00740FCB">
        <w:tc>
          <w:tcPr>
            <w:tcW w:w="794" w:type="dxa"/>
          </w:tcPr>
          <w:p w:rsidR="00A2149D" w:rsidRPr="00740FCB" w:rsidRDefault="00A2149D">
            <w:pPr>
              <w:pStyle w:val="ConsPlusNormal"/>
              <w:jc w:val="center"/>
            </w:pPr>
            <w:r w:rsidRPr="00740FCB">
              <w:t>5.13.</w:t>
            </w:r>
          </w:p>
        </w:tc>
        <w:tc>
          <w:tcPr>
            <w:tcW w:w="4422" w:type="dxa"/>
          </w:tcPr>
          <w:p w:rsidR="00A2149D" w:rsidRPr="00740FCB" w:rsidRDefault="00A2149D">
            <w:pPr>
              <w:pStyle w:val="ConsPlusNormal"/>
            </w:pPr>
            <w:r w:rsidRPr="00740FCB">
              <w:t>Маникюр и педикюр</w:t>
            </w:r>
          </w:p>
        </w:tc>
        <w:tc>
          <w:tcPr>
            <w:tcW w:w="2154"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0.2</w:t>
            </w:r>
          </w:p>
        </w:tc>
        <w:tc>
          <w:tcPr>
            <w:tcW w:w="2098" w:type="dxa"/>
          </w:tcPr>
          <w:p w:rsidR="00A2149D" w:rsidRPr="00740FCB" w:rsidRDefault="00A2149D">
            <w:pPr>
              <w:pStyle w:val="ConsPlusNormal"/>
              <w:jc w:val="center"/>
            </w:pPr>
            <w:r w:rsidRPr="00740FCB">
              <w:t>1</w:t>
            </w:r>
          </w:p>
        </w:tc>
        <w:tc>
          <w:tcPr>
            <w:tcW w:w="1474" w:type="dxa"/>
          </w:tcPr>
          <w:p w:rsidR="00A2149D" w:rsidRPr="00740FCB" w:rsidRDefault="00A2149D">
            <w:pPr>
              <w:pStyle w:val="ConsPlusNormal"/>
              <w:jc w:val="center"/>
            </w:pPr>
            <w:r w:rsidRPr="00740FCB">
              <w:t>1</w:t>
            </w:r>
          </w:p>
        </w:tc>
      </w:tr>
      <w:tr w:rsidR="00740FCB" w:rsidRPr="00740FCB">
        <w:tc>
          <w:tcPr>
            <w:tcW w:w="794" w:type="dxa"/>
          </w:tcPr>
          <w:p w:rsidR="00A2149D" w:rsidRPr="00740FCB" w:rsidRDefault="00A2149D">
            <w:pPr>
              <w:pStyle w:val="ConsPlusNormal"/>
              <w:jc w:val="center"/>
            </w:pPr>
            <w:r w:rsidRPr="00740FCB">
              <w:lastRenderedPageBreak/>
              <w:t>5.14.</w:t>
            </w:r>
          </w:p>
        </w:tc>
        <w:tc>
          <w:tcPr>
            <w:tcW w:w="4422" w:type="dxa"/>
          </w:tcPr>
          <w:p w:rsidR="00A2149D" w:rsidRPr="00740FCB" w:rsidRDefault="00A2149D">
            <w:pPr>
              <w:pStyle w:val="ConsPlusNormal"/>
            </w:pPr>
            <w:r w:rsidRPr="00740FCB">
              <w:t>Косметические услуги</w:t>
            </w:r>
          </w:p>
        </w:tc>
        <w:tc>
          <w:tcPr>
            <w:tcW w:w="2154"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0.2</w:t>
            </w:r>
          </w:p>
        </w:tc>
        <w:tc>
          <w:tcPr>
            <w:tcW w:w="2098" w:type="dxa"/>
          </w:tcPr>
          <w:p w:rsidR="00A2149D" w:rsidRPr="00740FCB" w:rsidRDefault="00A2149D">
            <w:pPr>
              <w:pStyle w:val="ConsPlusNormal"/>
              <w:jc w:val="center"/>
            </w:pPr>
            <w:r w:rsidRPr="00740FCB">
              <w:t>1</w:t>
            </w:r>
          </w:p>
        </w:tc>
        <w:tc>
          <w:tcPr>
            <w:tcW w:w="1474" w:type="dxa"/>
          </w:tcPr>
          <w:p w:rsidR="00A2149D" w:rsidRPr="00740FCB" w:rsidRDefault="00A2149D">
            <w:pPr>
              <w:pStyle w:val="ConsPlusNormal"/>
              <w:jc w:val="center"/>
            </w:pPr>
            <w:r w:rsidRPr="00740FCB">
              <w:t>1</w:t>
            </w:r>
          </w:p>
        </w:tc>
      </w:tr>
      <w:tr w:rsidR="00740FCB" w:rsidRPr="00740FCB">
        <w:tblPrEx>
          <w:tblBorders>
            <w:insideH w:val="nil"/>
          </w:tblBorders>
        </w:tblPrEx>
        <w:tc>
          <w:tcPr>
            <w:tcW w:w="794" w:type="dxa"/>
            <w:tcBorders>
              <w:bottom w:val="nil"/>
            </w:tcBorders>
          </w:tcPr>
          <w:p w:rsidR="00A2149D" w:rsidRPr="00740FCB" w:rsidRDefault="00A2149D">
            <w:pPr>
              <w:pStyle w:val="ConsPlusNormal"/>
              <w:jc w:val="center"/>
            </w:pPr>
            <w:r w:rsidRPr="00740FCB">
              <w:t>5.15.</w:t>
            </w:r>
          </w:p>
        </w:tc>
        <w:tc>
          <w:tcPr>
            <w:tcW w:w="4422" w:type="dxa"/>
            <w:tcBorders>
              <w:bottom w:val="nil"/>
            </w:tcBorders>
          </w:tcPr>
          <w:p w:rsidR="00A2149D" w:rsidRPr="00740FCB" w:rsidRDefault="00A2149D">
            <w:pPr>
              <w:pStyle w:val="ConsPlusNormal"/>
            </w:pPr>
            <w:r w:rsidRPr="00740FCB">
              <w:t>Изготовление и ремонт мебели</w:t>
            </w:r>
          </w:p>
        </w:tc>
        <w:tc>
          <w:tcPr>
            <w:tcW w:w="2154" w:type="dxa"/>
            <w:tcBorders>
              <w:bottom w:val="nil"/>
            </w:tcBorders>
          </w:tcPr>
          <w:p w:rsidR="00A2149D" w:rsidRPr="00740FCB" w:rsidRDefault="00A2149D">
            <w:pPr>
              <w:pStyle w:val="ConsPlusNormal"/>
              <w:jc w:val="center"/>
            </w:pPr>
            <w:r w:rsidRPr="00740FCB">
              <w:t>0.2</w:t>
            </w:r>
          </w:p>
        </w:tc>
        <w:tc>
          <w:tcPr>
            <w:tcW w:w="2098" w:type="dxa"/>
            <w:tcBorders>
              <w:bottom w:val="nil"/>
            </w:tcBorders>
          </w:tcPr>
          <w:p w:rsidR="00A2149D" w:rsidRPr="00740FCB" w:rsidRDefault="00A2149D">
            <w:pPr>
              <w:pStyle w:val="ConsPlusNormal"/>
              <w:jc w:val="center"/>
            </w:pPr>
            <w:r w:rsidRPr="00740FCB">
              <w:t>0.25</w:t>
            </w:r>
          </w:p>
        </w:tc>
        <w:tc>
          <w:tcPr>
            <w:tcW w:w="2098" w:type="dxa"/>
            <w:tcBorders>
              <w:bottom w:val="nil"/>
            </w:tcBorders>
          </w:tcPr>
          <w:p w:rsidR="00A2149D" w:rsidRPr="00740FCB" w:rsidRDefault="00A2149D">
            <w:pPr>
              <w:pStyle w:val="ConsPlusNormal"/>
              <w:jc w:val="center"/>
            </w:pPr>
            <w:r w:rsidRPr="00740FCB">
              <w:t>1</w:t>
            </w:r>
          </w:p>
        </w:tc>
        <w:tc>
          <w:tcPr>
            <w:tcW w:w="1474" w:type="dxa"/>
            <w:tcBorders>
              <w:bottom w:val="nil"/>
            </w:tcBorders>
          </w:tcPr>
          <w:p w:rsidR="00A2149D" w:rsidRPr="00740FCB" w:rsidRDefault="00A2149D">
            <w:pPr>
              <w:pStyle w:val="ConsPlusNormal"/>
              <w:jc w:val="center"/>
            </w:pPr>
            <w:r w:rsidRPr="00740FCB">
              <w:t>1</w:t>
            </w:r>
          </w:p>
        </w:tc>
      </w:tr>
      <w:tr w:rsidR="00740FCB" w:rsidRPr="00740FCB">
        <w:tblPrEx>
          <w:tblBorders>
            <w:insideH w:val="nil"/>
          </w:tblBorders>
        </w:tblPrEx>
        <w:tc>
          <w:tcPr>
            <w:tcW w:w="13040" w:type="dxa"/>
            <w:gridSpan w:val="6"/>
            <w:tcBorders>
              <w:top w:val="nil"/>
            </w:tcBorders>
          </w:tcPr>
          <w:p w:rsidR="00A2149D" w:rsidRPr="00740FCB" w:rsidRDefault="00A2149D">
            <w:pPr>
              <w:pStyle w:val="ConsPlusNormal"/>
              <w:jc w:val="both"/>
            </w:pPr>
            <w:proofErr w:type="gramStart"/>
            <w:r w:rsidRPr="00740FCB">
              <w:t xml:space="preserve">(п. 5.15 в ред. </w:t>
            </w:r>
            <w:hyperlink r:id="rId57"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w:t>
            </w:r>
            <w:proofErr w:type="gramEnd"/>
          </w:p>
          <w:p w:rsidR="00A2149D" w:rsidRPr="00740FCB" w:rsidRDefault="00A2149D">
            <w:pPr>
              <w:pStyle w:val="ConsPlusNormal"/>
              <w:jc w:val="both"/>
            </w:pPr>
            <w:r w:rsidRPr="00740FCB">
              <w:t>района от 25.11.2014 N 144)</w:t>
            </w:r>
          </w:p>
        </w:tc>
      </w:tr>
      <w:tr w:rsidR="00740FCB" w:rsidRPr="00740FCB">
        <w:tc>
          <w:tcPr>
            <w:tcW w:w="794" w:type="dxa"/>
          </w:tcPr>
          <w:p w:rsidR="00A2149D" w:rsidRPr="00740FCB" w:rsidRDefault="00A2149D">
            <w:pPr>
              <w:pStyle w:val="ConsPlusNormal"/>
              <w:jc w:val="center"/>
            </w:pPr>
            <w:r w:rsidRPr="00740FCB">
              <w:t>5.16.</w:t>
            </w:r>
          </w:p>
        </w:tc>
        <w:tc>
          <w:tcPr>
            <w:tcW w:w="4422" w:type="dxa"/>
          </w:tcPr>
          <w:p w:rsidR="00A2149D" w:rsidRPr="00740FCB" w:rsidRDefault="00A2149D">
            <w:pPr>
              <w:pStyle w:val="ConsPlusNormal"/>
            </w:pPr>
            <w:r w:rsidRPr="00740FCB">
              <w:t>Услуги бань, душевых, прачечных</w:t>
            </w:r>
          </w:p>
        </w:tc>
        <w:tc>
          <w:tcPr>
            <w:tcW w:w="2154" w:type="dxa"/>
          </w:tcPr>
          <w:p w:rsidR="00A2149D" w:rsidRPr="00740FCB" w:rsidRDefault="00A2149D">
            <w:pPr>
              <w:pStyle w:val="ConsPlusNormal"/>
              <w:jc w:val="center"/>
            </w:pPr>
            <w:r w:rsidRPr="00740FCB">
              <w:t>0.05</w:t>
            </w:r>
          </w:p>
        </w:tc>
        <w:tc>
          <w:tcPr>
            <w:tcW w:w="2098" w:type="dxa"/>
          </w:tcPr>
          <w:p w:rsidR="00A2149D" w:rsidRPr="00740FCB" w:rsidRDefault="00A2149D">
            <w:pPr>
              <w:pStyle w:val="ConsPlusNormal"/>
              <w:jc w:val="center"/>
            </w:pPr>
            <w:r w:rsidRPr="00740FCB">
              <w:t>0.05</w:t>
            </w:r>
          </w:p>
        </w:tc>
        <w:tc>
          <w:tcPr>
            <w:tcW w:w="2098" w:type="dxa"/>
          </w:tcPr>
          <w:p w:rsidR="00A2149D" w:rsidRPr="00740FCB" w:rsidRDefault="00A2149D">
            <w:pPr>
              <w:pStyle w:val="ConsPlusNormal"/>
              <w:jc w:val="center"/>
            </w:pPr>
            <w:r w:rsidRPr="00740FCB">
              <w:t>0.05</w:t>
            </w:r>
          </w:p>
        </w:tc>
        <w:tc>
          <w:tcPr>
            <w:tcW w:w="1474" w:type="dxa"/>
          </w:tcPr>
          <w:p w:rsidR="00A2149D" w:rsidRPr="00740FCB" w:rsidRDefault="00A2149D">
            <w:pPr>
              <w:pStyle w:val="ConsPlusNormal"/>
              <w:jc w:val="center"/>
            </w:pPr>
            <w:r w:rsidRPr="00740FCB">
              <w:t>0.05</w:t>
            </w:r>
          </w:p>
        </w:tc>
      </w:tr>
      <w:tr w:rsidR="00740FCB" w:rsidRPr="00740FCB">
        <w:tc>
          <w:tcPr>
            <w:tcW w:w="794" w:type="dxa"/>
          </w:tcPr>
          <w:p w:rsidR="00A2149D" w:rsidRPr="00740FCB" w:rsidRDefault="00A2149D">
            <w:pPr>
              <w:pStyle w:val="ConsPlusNormal"/>
              <w:jc w:val="center"/>
            </w:pPr>
            <w:r w:rsidRPr="00740FCB">
              <w:t>5.17.</w:t>
            </w:r>
          </w:p>
        </w:tc>
        <w:tc>
          <w:tcPr>
            <w:tcW w:w="4422" w:type="dxa"/>
          </w:tcPr>
          <w:p w:rsidR="00A2149D" w:rsidRPr="00740FCB" w:rsidRDefault="00A2149D">
            <w:pPr>
              <w:pStyle w:val="ConsPlusNormal"/>
            </w:pPr>
            <w:r w:rsidRPr="00740FCB">
              <w:t>Граверные работы по металлу, стеклу, фарфору, дереву, керамике</w:t>
            </w:r>
          </w:p>
        </w:tc>
        <w:tc>
          <w:tcPr>
            <w:tcW w:w="2154" w:type="dxa"/>
          </w:tcPr>
          <w:p w:rsidR="00A2149D" w:rsidRPr="00740FCB" w:rsidRDefault="00A2149D">
            <w:pPr>
              <w:pStyle w:val="ConsPlusNormal"/>
              <w:jc w:val="center"/>
            </w:pPr>
            <w:r w:rsidRPr="00740FCB">
              <w:t>0.2</w:t>
            </w:r>
          </w:p>
        </w:tc>
        <w:tc>
          <w:tcPr>
            <w:tcW w:w="2098" w:type="dxa"/>
          </w:tcPr>
          <w:p w:rsidR="00A2149D" w:rsidRPr="00740FCB" w:rsidRDefault="00A2149D">
            <w:pPr>
              <w:pStyle w:val="ConsPlusNormal"/>
              <w:jc w:val="center"/>
            </w:pPr>
            <w:r w:rsidRPr="00740FCB">
              <w:t>0.25</w:t>
            </w:r>
          </w:p>
        </w:tc>
        <w:tc>
          <w:tcPr>
            <w:tcW w:w="2098" w:type="dxa"/>
          </w:tcPr>
          <w:p w:rsidR="00A2149D" w:rsidRPr="00740FCB" w:rsidRDefault="00A2149D">
            <w:pPr>
              <w:pStyle w:val="ConsPlusNormal"/>
              <w:jc w:val="center"/>
            </w:pPr>
            <w:r w:rsidRPr="00740FCB">
              <w:t>1</w:t>
            </w:r>
          </w:p>
        </w:tc>
        <w:tc>
          <w:tcPr>
            <w:tcW w:w="1474" w:type="dxa"/>
          </w:tcPr>
          <w:p w:rsidR="00A2149D" w:rsidRPr="00740FCB" w:rsidRDefault="00A2149D">
            <w:pPr>
              <w:pStyle w:val="ConsPlusNormal"/>
              <w:jc w:val="center"/>
            </w:pPr>
            <w:r w:rsidRPr="00740FCB">
              <w:t>1</w:t>
            </w:r>
          </w:p>
        </w:tc>
      </w:tr>
      <w:tr w:rsidR="00740FCB" w:rsidRPr="00740FCB">
        <w:tblPrEx>
          <w:tblBorders>
            <w:insideH w:val="nil"/>
          </w:tblBorders>
        </w:tblPrEx>
        <w:tc>
          <w:tcPr>
            <w:tcW w:w="794" w:type="dxa"/>
            <w:tcBorders>
              <w:bottom w:val="nil"/>
            </w:tcBorders>
          </w:tcPr>
          <w:p w:rsidR="00A2149D" w:rsidRPr="00740FCB" w:rsidRDefault="00A2149D">
            <w:pPr>
              <w:pStyle w:val="ConsPlusNormal"/>
              <w:jc w:val="center"/>
            </w:pPr>
            <w:r w:rsidRPr="00740FCB">
              <w:t>5.18.</w:t>
            </w:r>
          </w:p>
        </w:tc>
        <w:tc>
          <w:tcPr>
            <w:tcW w:w="4422" w:type="dxa"/>
            <w:tcBorders>
              <w:bottom w:val="nil"/>
            </w:tcBorders>
          </w:tcPr>
          <w:p w:rsidR="00A2149D" w:rsidRPr="00740FCB" w:rsidRDefault="00A2149D">
            <w:pPr>
              <w:pStyle w:val="ConsPlusNormal"/>
            </w:pPr>
            <w:r w:rsidRPr="00740FCB">
              <w:t>Ремонт и строительство жилья и других построек</w:t>
            </w:r>
          </w:p>
        </w:tc>
        <w:tc>
          <w:tcPr>
            <w:tcW w:w="2154" w:type="dxa"/>
            <w:tcBorders>
              <w:bottom w:val="nil"/>
            </w:tcBorders>
          </w:tcPr>
          <w:p w:rsidR="00A2149D" w:rsidRPr="00740FCB" w:rsidRDefault="00A2149D">
            <w:pPr>
              <w:pStyle w:val="ConsPlusNormal"/>
              <w:jc w:val="center"/>
            </w:pPr>
            <w:r w:rsidRPr="00740FCB">
              <w:t>0.2</w:t>
            </w:r>
          </w:p>
        </w:tc>
        <w:tc>
          <w:tcPr>
            <w:tcW w:w="2098" w:type="dxa"/>
            <w:tcBorders>
              <w:bottom w:val="nil"/>
            </w:tcBorders>
          </w:tcPr>
          <w:p w:rsidR="00A2149D" w:rsidRPr="00740FCB" w:rsidRDefault="00A2149D">
            <w:pPr>
              <w:pStyle w:val="ConsPlusNormal"/>
              <w:jc w:val="center"/>
            </w:pPr>
            <w:r w:rsidRPr="00740FCB">
              <w:t>0.25</w:t>
            </w:r>
          </w:p>
        </w:tc>
        <w:tc>
          <w:tcPr>
            <w:tcW w:w="2098" w:type="dxa"/>
            <w:tcBorders>
              <w:bottom w:val="nil"/>
            </w:tcBorders>
          </w:tcPr>
          <w:p w:rsidR="00A2149D" w:rsidRPr="00740FCB" w:rsidRDefault="00A2149D">
            <w:pPr>
              <w:pStyle w:val="ConsPlusNormal"/>
              <w:jc w:val="center"/>
            </w:pPr>
            <w:r w:rsidRPr="00740FCB">
              <w:t>1</w:t>
            </w:r>
          </w:p>
        </w:tc>
        <w:tc>
          <w:tcPr>
            <w:tcW w:w="1474" w:type="dxa"/>
            <w:tcBorders>
              <w:bottom w:val="nil"/>
            </w:tcBorders>
          </w:tcPr>
          <w:p w:rsidR="00A2149D" w:rsidRPr="00740FCB" w:rsidRDefault="00A2149D">
            <w:pPr>
              <w:pStyle w:val="ConsPlusNormal"/>
              <w:jc w:val="center"/>
            </w:pPr>
            <w:r w:rsidRPr="00740FCB">
              <w:t>1</w:t>
            </w:r>
          </w:p>
        </w:tc>
      </w:tr>
      <w:tr w:rsidR="00740FCB" w:rsidRPr="00740FCB">
        <w:tblPrEx>
          <w:tblBorders>
            <w:insideH w:val="nil"/>
          </w:tblBorders>
        </w:tblPrEx>
        <w:tc>
          <w:tcPr>
            <w:tcW w:w="13040" w:type="dxa"/>
            <w:gridSpan w:val="6"/>
            <w:tcBorders>
              <w:top w:val="nil"/>
            </w:tcBorders>
          </w:tcPr>
          <w:p w:rsidR="00A2149D" w:rsidRPr="00740FCB" w:rsidRDefault="00A2149D">
            <w:pPr>
              <w:pStyle w:val="ConsPlusNormal"/>
              <w:jc w:val="both"/>
            </w:pPr>
            <w:proofErr w:type="gramStart"/>
            <w:r w:rsidRPr="00740FCB">
              <w:t xml:space="preserve">(п. 5.18 в ред. </w:t>
            </w:r>
            <w:hyperlink r:id="rId58"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w:t>
            </w:r>
            <w:proofErr w:type="gramEnd"/>
          </w:p>
          <w:p w:rsidR="00A2149D" w:rsidRPr="00740FCB" w:rsidRDefault="00A2149D">
            <w:pPr>
              <w:pStyle w:val="ConsPlusNormal"/>
              <w:jc w:val="both"/>
            </w:pPr>
            <w:r w:rsidRPr="00740FCB">
              <w:t>района от 25.11.2014 N 144)</w:t>
            </w:r>
          </w:p>
        </w:tc>
      </w:tr>
      <w:tr w:rsidR="00740FCB" w:rsidRPr="00740FCB">
        <w:tblPrEx>
          <w:tblBorders>
            <w:insideH w:val="nil"/>
          </w:tblBorders>
        </w:tblPrEx>
        <w:tc>
          <w:tcPr>
            <w:tcW w:w="794" w:type="dxa"/>
            <w:tcBorders>
              <w:bottom w:val="nil"/>
            </w:tcBorders>
          </w:tcPr>
          <w:p w:rsidR="00A2149D" w:rsidRPr="00740FCB" w:rsidRDefault="00A2149D">
            <w:pPr>
              <w:pStyle w:val="ConsPlusNormal"/>
              <w:jc w:val="center"/>
            </w:pPr>
            <w:r w:rsidRPr="00740FCB">
              <w:t>5.19.</w:t>
            </w:r>
          </w:p>
        </w:tc>
        <w:tc>
          <w:tcPr>
            <w:tcW w:w="4422" w:type="dxa"/>
            <w:tcBorders>
              <w:bottom w:val="nil"/>
            </w:tcBorders>
          </w:tcPr>
          <w:p w:rsidR="00A2149D" w:rsidRPr="00740FCB" w:rsidRDefault="00A2149D">
            <w:pPr>
              <w:pStyle w:val="ConsPlusNormal"/>
            </w:pPr>
            <w:r w:rsidRPr="00740FCB">
              <w:t>Услуги по присмотру за детьми</w:t>
            </w:r>
          </w:p>
        </w:tc>
        <w:tc>
          <w:tcPr>
            <w:tcW w:w="2154" w:type="dxa"/>
            <w:tcBorders>
              <w:bottom w:val="nil"/>
            </w:tcBorders>
          </w:tcPr>
          <w:p w:rsidR="00A2149D" w:rsidRPr="00740FCB" w:rsidRDefault="00A2149D">
            <w:pPr>
              <w:pStyle w:val="ConsPlusNormal"/>
              <w:jc w:val="center"/>
            </w:pPr>
            <w:r w:rsidRPr="00740FCB">
              <w:t>0.1</w:t>
            </w:r>
          </w:p>
        </w:tc>
        <w:tc>
          <w:tcPr>
            <w:tcW w:w="2098" w:type="dxa"/>
            <w:tcBorders>
              <w:bottom w:val="nil"/>
            </w:tcBorders>
          </w:tcPr>
          <w:p w:rsidR="00A2149D" w:rsidRPr="00740FCB" w:rsidRDefault="00A2149D">
            <w:pPr>
              <w:pStyle w:val="ConsPlusNormal"/>
              <w:jc w:val="center"/>
            </w:pPr>
            <w:r w:rsidRPr="00740FCB">
              <w:t>0.1</w:t>
            </w:r>
          </w:p>
        </w:tc>
        <w:tc>
          <w:tcPr>
            <w:tcW w:w="2098" w:type="dxa"/>
            <w:tcBorders>
              <w:bottom w:val="nil"/>
            </w:tcBorders>
          </w:tcPr>
          <w:p w:rsidR="00A2149D" w:rsidRPr="00740FCB" w:rsidRDefault="00A2149D">
            <w:pPr>
              <w:pStyle w:val="ConsPlusNormal"/>
              <w:jc w:val="center"/>
            </w:pPr>
            <w:r w:rsidRPr="00740FCB">
              <w:t>0.1</w:t>
            </w:r>
          </w:p>
        </w:tc>
        <w:tc>
          <w:tcPr>
            <w:tcW w:w="1474" w:type="dxa"/>
            <w:tcBorders>
              <w:bottom w:val="nil"/>
            </w:tcBorders>
          </w:tcPr>
          <w:p w:rsidR="00A2149D" w:rsidRPr="00740FCB" w:rsidRDefault="00A2149D">
            <w:pPr>
              <w:pStyle w:val="ConsPlusNormal"/>
              <w:jc w:val="center"/>
            </w:pPr>
            <w:r w:rsidRPr="00740FCB">
              <w:t>0.1</w:t>
            </w:r>
          </w:p>
        </w:tc>
      </w:tr>
      <w:tr w:rsidR="00740FCB" w:rsidRPr="00740FCB">
        <w:tblPrEx>
          <w:tblBorders>
            <w:insideH w:val="nil"/>
          </w:tblBorders>
        </w:tblPrEx>
        <w:tc>
          <w:tcPr>
            <w:tcW w:w="13040" w:type="dxa"/>
            <w:gridSpan w:val="6"/>
            <w:tcBorders>
              <w:top w:val="nil"/>
            </w:tcBorders>
          </w:tcPr>
          <w:p w:rsidR="00A2149D" w:rsidRPr="00740FCB" w:rsidRDefault="00A2149D">
            <w:pPr>
              <w:pStyle w:val="ConsPlusNormal"/>
              <w:jc w:val="both"/>
            </w:pPr>
            <w:proofErr w:type="gramStart"/>
            <w:r w:rsidRPr="00740FCB">
              <w:t xml:space="preserve">(в ред. </w:t>
            </w:r>
            <w:hyperlink r:id="rId59"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w:t>
            </w:r>
            <w:proofErr w:type="gramEnd"/>
          </w:p>
          <w:p w:rsidR="00A2149D" w:rsidRPr="00740FCB" w:rsidRDefault="00A2149D">
            <w:pPr>
              <w:pStyle w:val="ConsPlusNormal"/>
              <w:jc w:val="both"/>
            </w:pPr>
            <w:r w:rsidRPr="00740FCB">
              <w:t>от 21.02.2017 N 397)</w:t>
            </w:r>
          </w:p>
        </w:tc>
      </w:tr>
      <w:tr w:rsidR="00740FCB" w:rsidRPr="00740FCB">
        <w:tc>
          <w:tcPr>
            <w:tcW w:w="794" w:type="dxa"/>
          </w:tcPr>
          <w:p w:rsidR="00A2149D" w:rsidRPr="00740FCB" w:rsidRDefault="00A2149D">
            <w:pPr>
              <w:pStyle w:val="ConsPlusNormal"/>
              <w:jc w:val="center"/>
            </w:pPr>
            <w:r w:rsidRPr="00740FCB">
              <w:t>5.20.</w:t>
            </w:r>
          </w:p>
        </w:tc>
        <w:tc>
          <w:tcPr>
            <w:tcW w:w="4422" w:type="dxa"/>
          </w:tcPr>
          <w:p w:rsidR="00A2149D" w:rsidRPr="00740FCB" w:rsidRDefault="00A2149D">
            <w:pPr>
              <w:pStyle w:val="ConsPlusNormal"/>
            </w:pPr>
            <w:r w:rsidRPr="00740FCB">
              <w:t>Иные бытовые услуги</w:t>
            </w:r>
          </w:p>
        </w:tc>
        <w:tc>
          <w:tcPr>
            <w:tcW w:w="2154"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0.2</w:t>
            </w:r>
          </w:p>
        </w:tc>
        <w:tc>
          <w:tcPr>
            <w:tcW w:w="2098" w:type="dxa"/>
          </w:tcPr>
          <w:p w:rsidR="00A2149D" w:rsidRPr="00740FCB" w:rsidRDefault="00A2149D">
            <w:pPr>
              <w:pStyle w:val="ConsPlusNormal"/>
              <w:jc w:val="center"/>
            </w:pPr>
            <w:r w:rsidRPr="00740FCB">
              <w:t>1</w:t>
            </w:r>
          </w:p>
        </w:tc>
        <w:tc>
          <w:tcPr>
            <w:tcW w:w="1474" w:type="dxa"/>
          </w:tcPr>
          <w:p w:rsidR="00A2149D" w:rsidRPr="00740FCB" w:rsidRDefault="00A2149D">
            <w:pPr>
              <w:pStyle w:val="ConsPlusNormal"/>
              <w:jc w:val="center"/>
            </w:pPr>
            <w:r w:rsidRPr="00740FCB">
              <w:t>1</w:t>
            </w:r>
          </w:p>
        </w:tc>
      </w:tr>
      <w:tr w:rsidR="00740FCB" w:rsidRPr="00740FCB">
        <w:tc>
          <w:tcPr>
            <w:tcW w:w="794" w:type="dxa"/>
          </w:tcPr>
          <w:p w:rsidR="00A2149D" w:rsidRPr="00740FCB" w:rsidRDefault="00A2149D">
            <w:pPr>
              <w:pStyle w:val="ConsPlusNormal"/>
              <w:jc w:val="center"/>
            </w:pPr>
            <w:r w:rsidRPr="00740FCB">
              <w:t>6.</w:t>
            </w:r>
          </w:p>
        </w:tc>
        <w:tc>
          <w:tcPr>
            <w:tcW w:w="4422" w:type="dxa"/>
          </w:tcPr>
          <w:p w:rsidR="00A2149D" w:rsidRPr="00740FCB" w:rsidRDefault="00A2149D">
            <w:pPr>
              <w:pStyle w:val="ConsPlusNormal"/>
            </w:pPr>
            <w:r w:rsidRPr="00740FCB">
              <w:t>Оказание услуг общественного питания</w:t>
            </w:r>
          </w:p>
        </w:tc>
        <w:tc>
          <w:tcPr>
            <w:tcW w:w="2154" w:type="dxa"/>
          </w:tcPr>
          <w:p w:rsidR="00A2149D" w:rsidRPr="00740FCB" w:rsidRDefault="00A2149D">
            <w:pPr>
              <w:pStyle w:val="ConsPlusNormal"/>
            </w:pPr>
          </w:p>
        </w:tc>
        <w:tc>
          <w:tcPr>
            <w:tcW w:w="2098" w:type="dxa"/>
          </w:tcPr>
          <w:p w:rsidR="00A2149D" w:rsidRPr="00740FCB" w:rsidRDefault="00A2149D">
            <w:pPr>
              <w:pStyle w:val="ConsPlusNormal"/>
            </w:pPr>
          </w:p>
        </w:tc>
        <w:tc>
          <w:tcPr>
            <w:tcW w:w="2098" w:type="dxa"/>
          </w:tcPr>
          <w:p w:rsidR="00A2149D" w:rsidRPr="00740FCB" w:rsidRDefault="00A2149D">
            <w:pPr>
              <w:pStyle w:val="ConsPlusNormal"/>
            </w:pPr>
          </w:p>
        </w:tc>
        <w:tc>
          <w:tcPr>
            <w:tcW w:w="1474" w:type="dxa"/>
          </w:tcPr>
          <w:p w:rsidR="00A2149D" w:rsidRPr="00740FCB" w:rsidRDefault="00A2149D">
            <w:pPr>
              <w:pStyle w:val="ConsPlusNormal"/>
            </w:pPr>
          </w:p>
        </w:tc>
      </w:tr>
      <w:tr w:rsidR="00740FCB" w:rsidRPr="00740FCB">
        <w:tc>
          <w:tcPr>
            <w:tcW w:w="794" w:type="dxa"/>
            <w:vMerge w:val="restart"/>
          </w:tcPr>
          <w:p w:rsidR="00A2149D" w:rsidRPr="00740FCB" w:rsidRDefault="00A2149D">
            <w:pPr>
              <w:pStyle w:val="ConsPlusNormal"/>
              <w:jc w:val="center"/>
            </w:pPr>
            <w:r w:rsidRPr="00740FCB">
              <w:t>6.1.</w:t>
            </w:r>
          </w:p>
        </w:tc>
        <w:tc>
          <w:tcPr>
            <w:tcW w:w="4422" w:type="dxa"/>
          </w:tcPr>
          <w:p w:rsidR="00A2149D" w:rsidRPr="00740FCB" w:rsidRDefault="00A2149D">
            <w:pPr>
              <w:pStyle w:val="ConsPlusNormal"/>
            </w:pPr>
            <w:r w:rsidRPr="00740FCB">
              <w:t>Оказание услуг общественного питания через объекты организации общественного питания, имеющие залы обслуживания посетителей:</w:t>
            </w:r>
          </w:p>
        </w:tc>
        <w:tc>
          <w:tcPr>
            <w:tcW w:w="2154" w:type="dxa"/>
          </w:tcPr>
          <w:p w:rsidR="00A2149D" w:rsidRPr="00740FCB" w:rsidRDefault="00A2149D">
            <w:pPr>
              <w:pStyle w:val="ConsPlusNormal"/>
            </w:pPr>
          </w:p>
        </w:tc>
        <w:tc>
          <w:tcPr>
            <w:tcW w:w="2098" w:type="dxa"/>
          </w:tcPr>
          <w:p w:rsidR="00A2149D" w:rsidRPr="00740FCB" w:rsidRDefault="00A2149D">
            <w:pPr>
              <w:pStyle w:val="ConsPlusNormal"/>
            </w:pPr>
          </w:p>
        </w:tc>
        <w:tc>
          <w:tcPr>
            <w:tcW w:w="2098" w:type="dxa"/>
          </w:tcPr>
          <w:p w:rsidR="00A2149D" w:rsidRPr="00740FCB" w:rsidRDefault="00A2149D">
            <w:pPr>
              <w:pStyle w:val="ConsPlusNormal"/>
            </w:pPr>
          </w:p>
        </w:tc>
        <w:tc>
          <w:tcPr>
            <w:tcW w:w="1474" w:type="dxa"/>
          </w:tcPr>
          <w:p w:rsidR="00A2149D" w:rsidRPr="00740FCB" w:rsidRDefault="00A2149D">
            <w:pPr>
              <w:pStyle w:val="ConsPlusNormal"/>
            </w:pPr>
          </w:p>
        </w:tc>
      </w:tr>
      <w:tr w:rsidR="00740FCB" w:rsidRPr="00740FCB">
        <w:tc>
          <w:tcPr>
            <w:tcW w:w="794" w:type="dxa"/>
            <w:vMerge/>
          </w:tcPr>
          <w:p w:rsidR="00A2149D" w:rsidRPr="00740FCB" w:rsidRDefault="00A2149D"/>
        </w:tc>
        <w:tc>
          <w:tcPr>
            <w:tcW w:w="4422" w:type="dxa"/>
          </w:tcPr>
          <w:p w:rsidR="00A2149D" w:rsidRPr="00740FCB" w:rsidRDefault="00A2149D">
            <w:pPr>
              <w:pStyle w:val="ConsPlusNormal"/>
            </w:pPr>
            <w:r w:rsidRPr="00740FCB">
              <w:t>рестораны</w:t>
            </w:r>
          </w:p>
        </w:tc>
        <w:tc>
          <w:tcPr>
            <w:tcW w:w="2154"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0.5</w:t>
            </w:r>
          </w:p>
        </w:tc>
        <w:tc>
          <w:tcPr>
            <w:tcW w:w="1474" w:type="dxa"/>
          </w:tcPr>
          <w:p w:rsidR="00A2149D" w:rsidRPr="00740FCB" w:rsidRDefault="00A2149D">
            <w:pPr>
              <w:pStyle w:val="ConsPlusNormal"/>
              <w:jc w:val="center"/>
            </w:pPr>
            <w:r w:rsidRPr="00740FCB">
              <w:t>0.5</w:t>
            </w:r>
          </w:p>
        </w:tc>
      </w:tr>
      <w:tr w:rsidR="00740FCB" w:rsidRPr="00740FCB">
        <w:tc>
          <w:tcPr>
            <w:tcW w:w="794" w:type="dxa"/>
            <w:vMerge/>
          </w:tcPr>
          <w:p w:rsidR="00A2149D" w:rsidRPr="00740FCB" w:rsidRDefault="00A2149D"/>
        </w:tc>
        <w:tc>
          <w:tcPr>
            <w:tcW w:w="4422" w:type="dxa"/>
          </w:tcPr>
          <w:p w:rsidR="00A2149D" w:rsidRPr="00740FCB" w:rsidRDefault="00A2149D">
            <w:pPr>
              <w:pStyle w:val="ConsPlusNormal"/>
            </w:pPr>
            <w:r w:rsidRPr="00740FCB">
              <w:t>другие объекты общественного питания</w:t>
            </w:r>
          </w:p>
        </w:tc>
        <w:tc>
          <w:tcPr>
            <w:tcW w:w="2154"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0.3</w:t>
            </w:r>
          </w:p>
        </w:tc>
        <w:tc>
          <w:tcPr>
            <w:tcW w:w="1474" w:type="dxa"/>
          </w:tcPr>
          <w:p w:rsidR="00A2149D" w:rsidRPr="00740FCB" w:rsidRDefault="00A2149D">
            <w:pPr>
              <w:pStyle w:val="ConsPlusNormal"/>
              <w:jc w:val="center"/>
            </w:pPr>
            <w:r w:rsidRPr="00740FCB">
              <w:t>0.3</w:t>
            </w:r>
          </w:p>
        </w:tc>
      </w:tr>
      <w:tr w:rsidR="00740FCB" w:rsidRPr="00740FCB">
        <w:tc>
          <w:tcPr>
            <w:tcW w:w="794" w:type="dxa"/>
          </w:tcPr>
          <w:p w:rsidR="00A2149D" w:rsidRPr="00740FCB" w:rsidRDefault="00A2149D">
            <w:pPr>
              <w:pStyle w:val="ConsPlusNormal"/>
              <w:jc w:val="center"/>
            </w:pPr>
            <w:r w:rsidRPr="00740FCB">
              <w:t>6.2.</w:t>
            </w:r>
          </w:p>
        </w:tc>
        <w:tc>
          <w:tcPr>
            <w:tcW w:w="4422" w:type="dxa"/>
          </w:tcPr>
          <w:p w:rsidR="00A2149D" w:rsidRPr="00740FCB" w:rsidRDefault="00A2149D">
            <w:pPr>
              <w:pStyle w:val="ConsPlusNormal"/>
            </w:pPr>
            <w:r w:rsidRPr="00740FCB">
              <w:t xml:space="preserve">Оказание услуг общественного питания </w:t>
            </w:r>
            <w:r w:rsidRPr="00740FCB">
              <w:lastRenderedPageBreak/>
              <w:t>через объекты организации общественного питания, не имеющие залов обслуживания посетителей</w:t>
            </w:r>
          </w:p>
        </w:tc>
        <w:tc>
          <w:tcPr>
            <w:tcW w:w="2154" w:type="dxa"/>
          </w:tcPr>
          <w:p w:rsidR="00A2149D" w:rsidRPr="00740FCB" w:rsidRDefault="00A2149D">
            <w:pPr>
              <w:pStyle w:val="ConsPlusNormal"/>
              <w:jc w:val="center"/>
            </w:pPr>
            <w:r w:rsidRPr="00740FCB">
              <w:lastRenderedPageBreak/>
              <w:t>0.5</w:t>
            </w:r>
          </w:p>
        </w:tc>
        <w:tc>
          <w:tcPr>
            <w:tcW w:w="2098" w:type="dxa"/>
          </w:tcPr>
          <w:p w:rsidR="00A2149D" w:rsidRPr="00740FCB" w:rsidRDefault="00A2149D">
            <w:pPr>
              <w:pStyle w:val="ConsPlusNormal"/>
              <w:jc w:val="center"/>
            </w:pPr>
            <w:r w:rsidRPr="00740FCB">
              <w:t>0.5</w:t>
            </w:r>
          </w:p>
        </w:tc>
        <w:tc>
          <w:tcPr>
            <w:tcW w:w="2098" w:type="dxa"/>
          </w:tcPr>
          <w:p w:rsidR="00A2149D" w:rsidRPr="00740FCB" w:rsidRDefault="00A2149D">
            <w:pPr>
              <w:pStyle w:val="ConsPlusNormal"/>
              <w:jc w:val="center"/>
            </w:pPr>
            <w:r w:rsidRPr="00740FCB">
              <w:t>0.5</w:t>
            </w:r>
          </w:p>
        </w:tc>
        <w:tc>
          <w:tcPr>
            <w:tcW w:w="1474" w:type="dxa"/>
          </w:tcPr>
          <w:p w:rsidR="00A2149D" w:rsidRPr="00740FCB" w:rsidRDefault="00A2149D">
            <w:pPr>
              <w:pStyle w:val="ConsPlusNormal"/>
              <w:jc w:val="center"/>
            </w:pPr>
            <w:r w:rsidRPr="00740FCB">
              <w:t>0.5</w:t>
            </w:r>
          </w:p>
        </w:tc>
      </w:tr>
      <w:tr w:rsidR="00740FCB" w:rsidRPr="00740FCB">
        <w:tblPrEx>
          <w:tblBorders>
            <w:insideH w:val="nil"/>
          </w:tblBorders>
        </w:tblPrEx>
        <w:tc>
          <w:tcPr>
            <w:tcW w:w="794" w:type="dxa"/>
            <w:tcBorders>
              <w:bottom w:val="nil"/>
            </w:tcBorders>
          </w:tcPr>
          <w:p w:rsidR="00A2149D" w:rsidRPr="00740FCB" w:rsidRDefault="00A2149D">
            <w:pPr>
              <w:pStyle w:val="ConsPlusNormal"/>
              <w:jc w:val="center"/>
            </w:pPr>
            <w:r w:rsidRPr="00740FCB">
              <w:lastRenderedPageBreak/>
              <w:t>7.</w:t>
            </w:r>
          </w:p>
        </w:tc>
        <w:tc>
          <w:tcPr>
            <w:tcW w:w="4422" w:type="dxa"/>
            <w:tcBorders>
              <w:bottom w:val="nil"/>
            </w:tcBorders>
          </w:tcPr>
          <w:p w:rsidR="00A2149D" w:rsidRPr="00740FCB" w:rsidRDefault="00A2149D">
            <w:pPr>
              <w:pStyle w:val="ConsPlusNormal"/>
            </w:pPr>
            <w:r w:rsidRPr="00740FCB">
              <w:t>Оказание услуг по ремонту, техническому обслуживанию и мойке автотранспортных средств</w:t>
            </w:r>
          </w:p>
        </w:tc>
        <w:tc>
          <w:tcPr>
            <w:tcW w:w="2154" w:type="dxa"/>
            <w:tcBorders>
              <w:bottom w:val="nil"/>
            </w:tcBorders>
          </w:tcPr>
          <w:p w:rsidR="00A2149D" w:rsidRPr="00740FCB" w:rsidRDefault="00A2149D">
            <w:pPr>
              <w:pStyle w:val="ConsPlusNormal"/>
              <w:jc w:val="center"/>
            </w:pPr>
            <w:r w:rsidRPr="00740FCB">
              <w:t>0.3</w:t>
            </w:r>
          </w:p>
        </w:tc>
        <w:tc>
          <w:tcPr>
            <w:tcW w:w="2098" w:type="dxa"/>
            <w:tcBorders>
              <w:bottom w:val="nil"/>
            </w:tcBorders>
          </w:tcPr>
          <w:p w:rsidR="00A2149D" w:rsidRPr="00740FCB" w:rsidRDefault="00A2149D">
            <w:pPr>
              <w:pStyle w:val="ConsPlusNormal"/>
              <w:jc w:val="center"/>
            </w:pPr>
            <w:r w:rsidRPr="00740FCB">
              <w:t>0.3</w:t>
            </w:r>
          </w:p>
        </w:tc>
        <w:tc>
          <w:tcPr>
            <w:tcW w:w="2098" w:type="dxa"/>
            <w:tcBorders>
              <w:bottom w:val="nil"/>
            </w:tcBorders>
          </w:tcPr>
          <w:p w:rsidR="00A2149D" w:rsidRPr="00740FCB" w:rsidRDefault="00A2149D">
            <w:pPr>
              <w:pStyle w:val="ConsPlusNormal"/>
              <w:jc w:val="center"/>
            </w:pPr>
            <w:r w:rsidRPr="00740FCB">
              <w:t>0.7</w:t>
            </w:r>
          </w:p>
        </w:tc>
        <w:tc>
          <w:tcPr>
            <w:tcW w:w="1474" w:type="dxa"/>
            <w:tcBorders>
              <w:bottom w:val="nil"/>
            </w:tcBorders>
          </w:tcPr>
          <w:p w:rsidR="00A2149D" w:rsidRPr="00740FCB" w:rsidRDefault="00A2149D">
            <w:pPr>
              <w:pStyle w:val="ConsPlusNormal"/>
              <w:jc w:val="center"/>
            </w:pPr>
            <w:r w:rsidRPr="00740FCB">
              <w:t>0.7</w:t>
            </w:r>
          </w:p>
        </w:tc>
      </w:tr>
      <w:tr w:rsidR="00740FCB" w:rsidRPr="00740FCB">
        <w:tblPrEx>
          <w:tblBorders>
            <w:insideH w:val="nil"/>
          </w:tblBorders>
        </w:tblPrEx>
        <w:tc>
          <w:tcPr>
            <w:tcW w:w="13040" w:type="dxa"/>
            <w:gridSpan w:val="6"/>
            <w:tcBorders>
              <w:top w:val="nil"/>
            </w:tcBorders>
          </w:tcPr>
          <w:p w:rsidR="00A2149D" w:rsidRPr="00740FCB" w:rsidRDefault="00A2149D">
            <w:pPr>
              <w:pStyle w:val="ConsPlusNormal"/>
              <w:jc w:val="both"/>
            </w:pPr>
            <w:proofErr w:type="gramStart"/>
            <w:r w:rsidRPr="00740FCB">
              <w:t xml:space="preserve">(п. 7 в ред. </w:t>
            </w:r>
            <w:hyperlink r:id="rId60"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w:t>
            </w:r>
            <w:proofErr w:type="gramEnd"/>
          </w:p>
          <w:p w:rsidR="00A2149D" w:rsidRPr="00740FCB" w:rsidRDefault="00A2149D">
            <w:pPr>
              <w:pStyle w:val="ConsPlusNormal"/>
              <w:jc w:val="both"/>
            </w:pPr>
            <w:r w:rsidRPr="00740FCB">
              <w:t>района от 25.11.2014 N 144)</w:t>
            </w:r>
          </w:p>
        </w:tc>
      </w:tr>
      <w:tr w:rsidR="00740FCB" w:rsidRPr="00740FCB">
        <w:tc>
          <w:tcPr>
            <w:tcW w:w="794" w:type="dxa"/>
          </w:tcPr>
          <w:p w:rsidR="00A2149D" w:rsidRPr="00740FCB" w:rsidRDefault="00A2149D">
            <w:pPr>
              <w:pStyle w:val="ConsPlusNormal"/>
              <w:jc w:val="center"/>
            </w:pPr>
            <w:r w:rsidRPr="00740FCB">
              <w:t>8.</w:t>
            </w:r>
          </w:p>
        </w:tc>
        <w:tc>
          <w:tcPr>
            <w:tcW w:w="4422" w:type="dxa"/>
          </w:tcPr>
          <w:p w:rsidR="00A2149D" w:rsidRPr="00740FCB" w:rsidRDefault="00A2149D">
            <w:pPr>
              <w:pStyle w:val="ConsPlusNormal"/>
            </w:pPr>
            <w:r w:rsidRPr="00740FCB">
              <w:t>Оказание автотранспортных услуг по перевозке пассажиров</w:t>
            </w:r>
          </w:p>
        </w:tc>
        <w:tc>
          <w:tcPr>
            <w:tcW w:w="2154" w:type="dxa"/>
          </w:tcPr>
          <w:p w:rsidR="00A2149D" w:rsidRPr="00740FCB" w:rsidRDefault="00A2149D">
            <w:pPr>
              <w:pStyle w:val="ConsPlusNormal"/>
            </w:pPr>
          </w:p>
        </w:tc>
        <w:tc>
          <w:tcPr>
            <w:tcW w:w="2098" w:type="dxa"/>
          </w:tcPr>
          <w:p w:rsidR="00A2149D" w:rsidRPr="00740FCB" w:rsidRDefault="00A2149D">
            <w:pPr>
              <w:pStyle w:val="ConsPlusNormal"/>
            </w:pPr>
          </w:p>
        </w:tc>
        <w:tc>
          <w:tcPr>
            <w:tcW w:w="2098" w:type="dxa"/>
          </w:tcPr>
          <w:p w:rsidR="00A2149D" w:rsidRPr="00740FCB" w:rsidRDefault="00A2149D">
            <w:pPr>
              <w:pStyle w:val="ConsPlusNormal"/>
            </w:pPr>
          </w:p>
        </w:tc>
        <w:tc>
          <w:tcPr>
            <w:tcW w:w="1474" w:type="dxa"/>
          </w:tcPr>
          <w:p w:rsidR="00A2149D" w:rsidRPr="00740FCB" w:rsidRDefault="00A2149D">
            <w:pPr>
              <w:pStyle w:val="ConsPlusNormal"/>
            </w:pPr>
          </w:p>
        </w:tc>
      </w:tr>
      <w:tr w:rsidR="00740FCB" w:rsidRPr="00740FCB">
        <w:tc>
          <w:tcPr>
            <w:tcW w:w="794" w:type="dxa"/>
          </w:tcPr>
          <w:p w:rsidR="00A2149D" w:rsidRPr="00740FCB" w:rsidRDefault="00A2149D">
            <w:pPr>
              <w:pStyle w:val="ConsPlusNormal"/>
              <w:jc w:val="center"/>
            </w:pPr>
            <w:r w:rsidRPr="00740FCB">
              <w:t>8.1.</w:t>
            </w:r>
          </w:p>
        </w:tc>
        <w:tc>
          <w:tcPr>
            <w:tcW w:w="4422" w:type="dxa"/>
          </w:tcPr>
          <w:p w:rsidR="00A2149D" w:rsidRPr="00740FCB" w:rsidRDefault="00A2149D">
            <w:pPr>
              <w:pStyle w:val="ConsPlusNormal"/>
            </w:pPr>
            <w:r w:rsidRPr="00740FCB">
              <w:t>Перевозка пассажиров легковыми автомобилями</w:t>
            </w:r>
          </w:p>
        </w:tc>
        <w:tc>
          <w:tcPr>
            <w:tcW w:w="2154" w:type="dxa"/>
          </w:tcPr>
          <w:p w:rsidR="00A2149D" w:rsidRPr="00740FCB" w:rsidRDefault="00A2149D">
            <w:pPr>
              <w:pStyle w:val="ConsPlusNormal"/>
              <w:jc w:val="center"/>
            </w:pPr>
            <w:r w:rsidRPr="00740FCB">
              <w:t>0.35</w:t>
            </w:r>
          </w:p>
        </w:tc>
        <w:tc>
          <w:tcPr>
            <w:tcW w:w="2098" w:type="dxa"/>
          </w:tcPr>
          <w:p w:rsidR="00A2149D" w:rsidRPr="00740FCB" w:rsidRDefault="00A2149D">
            <w:pPr>
              <w:pStyle w:val="ConsPlusNormal"/>
              <w:jc w:val="center"/>
            </w:pPr>
            <w:r w:rsidRPr="00740FCB">
              <w:t>0.35</w:t>
            </w:r>
          </w:p>
        </w:tc>
        <w:tc>
          <w:tcPr>
            <w:tcW w:w="2098" w:type="dxa"/>
          </w:tcPr>
          <w:p w:rsidR="00A2149D" w:rsidRPr="00740FCB" w:rsidRDefault="00A2149D">
            <w:pPr>
              <w:pStyle w:val="ConsPlusNormal"/>
              <w:jc w:val="center"/>
            </w:pPr>
            <w:r w:rsidRPr="00740FCB">
              <w:t>1</w:t>
            </w:r>
          </w:p>
        </w:tc>
        <w:tc>
          <w:tcPr>
            <w:tcW w:w="1474" w:type="dxa"/>
          </w:tcPr>
          <w:p w:rsidR="00A2149D" w:rsidRPr="00740FCB" w:rsidRDefault="00A2149D">
            <w:pPr>
              <w:pStyle w:val="ConsPlusNormal"/>
              <w:jc w:val="center"/>
            </w:pPr>
            <w:r w:rsidRPr="00740FCB">
              <w:t>1</w:t>
            </w:r>
          </w:p>
        </w:tc>
      </w:tr>
      <w:tr w:rsidR="00740FCB" w:rsidRPr="00740FCB">
        <w:tblPrEx>
          <w:tblBorders>
            <w:insideH w:val="nil"/>
          </w:tblBorders>
        </w:tblPrEx>
        <w:tc>
          <w:tcPr>
            <w:tcW w:w="794" w:type="dxa"/>
            <w:tcBorders>
              <w:bottom w:val="nil"/>
            </w:tcBorders>
          </w:tcPr>
          <w:p w:rsidR="00A2149D" w:rsidRPr="00740FCB" w:rsidRDefault="00A2149D">
            <w:pPr>
              <w:pStyle w:val="ConsPlusNormal"/>
              <w:jc w:val="center"/>
            </w:pPr>
            <w:r w:rsidRPr="00740FCB">
              <w:t>8.2.</w:t>
            </w:r>
          </w:p>
        </w:tc>
        <w:tc>
          <w:tcPr>
            <w:tcW w:w="4422" w:type="dxa"/>
            <w:tcBorders>
              <w:bottom w:val="nil"/>
            </w:tcBorders>
          </w:tcPr>
          <w:p w:rsidR="00A2149D" w:rsidRPr="00740FCB" w:rsidRDefault="00A2149D">
            <w:pPr>
              <w:pStyle w:val="ConsPlusNormal"/>
            </w:pPr>
            <w:r w:rsidRPr="00740FCB">
              <w:t>Перевозка пассажиров автобусами</w:t>
            </w:r>
          </w:p>
        </w:tc>
        <w:tc>
          <w:tcPr>
            <w:tcW w:w="2154" w:type="dxa"/>
            <w:tcBorders>
              <w:bottom w:val="nil"/>
            </w:tcBorders>
          </w:tcPr>
          <w:p w:rsidR="00A2149D" w:rsidRPr="00740FCB" w:rsidRDefault="00A2149D">
            <w:pPr>
              <w:pStyle w:val="ConsPlusNormal"/>
              <w:jc w:val="center"/>
            </w:pPr>
            <w:r w:rsidRPr="00740FCB">
              <w:t>0.5</w:t>
            </w:r>
          </w:p>
        </w:tc>
        <w:tc>
          <w:tcPr>
            <w:tcW w:w="2098" w:type="dxa"/>
            <w:tcBorders>
              <w:bottom w:val="nil"/>
            </w:tcBorders>
          </w:tcPr>
          <w:p w:rsidR="00A2149D" w:rsidRPr="00740FCB" w:rsidRDefault="00A2149D">
            <w:pPr>
              <w:pStyle w:val="ConsPlusNormal"/>
              <w:jc w:val="center"/>
            </w:pPr>
            <w:r w:rsidRPr="00740FCB">
              <w:t>0.5</w:t>
            </w:r>
          </w:p>
        </w:tc>
        <w:tc>
          <w:tcPr>
            <w:tcW w:w="2098" w:type="dxa"/>
            <w:tcBorders>
              <w:bottom w:val="nil"/>
            </w:tcBorders>
          </w:tcPr>
          <w:p w:rsidR="00A2149D" w:rsidRPr="00740FCB" w:rsidRDefault="00A2149D">
            <w:pPr>
              <w:pStyle w:val="ConsPlusNormal"/>
              <w:jc w:val="center"/>
            </w:pPr>
            <w:r w:rsidRPr="00740FCB">
              <w:t>0.5</w:t>
            </w:r>
          </w:p>
        </w:tc>
        <w:tc>
          <w:tcPr>
            <w:tcW w:w="1474" w:type="dxa"/>
            <w:tcBorders>
              <w:bottom w:val="nil"/>
            </w:tcBorders>
          </w:tcPr>
          <w:p w:rsidR="00A2149D" w:rsidRPr="00740FCB" w:rsidRDefault="00A2149D">
            <w:pPr>
              <w:pStyle w:val="ConsPlusNormal"/>
              <w:jc w:val="center"/>
            </w:pPr>
            <w:r w:rsidRPr="00740FCB">
              <w:t>0.5</w:t>
            </w:r>
          </w:p>
        </w:tc>
      </w:tr>
      <w:tr w:rsidR="00740FCB" w:rsidRPr="00740FCB">
        <w:tblPrEx>
          <w:tblBorders>
            <w:insideH w:val="nil"/>
          </w:tblBorders>
        </w:tblPrEx>
        <w:tc>
          <w:tcPr>
            <w:tcW w:w="13040" w:type="dxa"/>
            <w:gridSpan w:val="6"/>
            <w:tcBorders>
              <w:top w:val="nil"/>
            </w:tcBorders>
          </w:tcPr>
          <w:p w:rsidR="00A2149D" w:rsidRPr="00740FCB" w:rsidRDefault="00A2149D">
            <w:pPr>
              <w:pStyle w:val="ConsPlusNormal"/>
              <w:jc w:val="both"/>
            </w:pPr>
            <w:proofErr w:type="gramStart"/>
            <w:r w:rsidRPr="00740FCB">
              <w:t xml:space="preserve">(п. 8.2 в ред. </w:t>
            </w:r>
            <w:hyperlink r:id="rId61"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w:t>
            </w:r>
            <w:proofErr w:type="gramEnd"/>
          </w:p>
          <w:p w:rsidR="00A2149D" w:rsidRPr="00740FCB" w:rsidRDefault="00A2149D">
            <w:pPr>
              <w:pStyle w:val="ConsPlusNormal"/>
              <w:jc w:val="both"/>
            </w:pPr>
            <w:r w:rsidRPr="00740FCB">
              <w:t>района от 11.11.2016 N 356)</w:t>
            </w:r>
          </w:p>
        </w:tc>
      </w:tr>
      <w:tr w:rsidR="00740FCB" w:rsidRPr="00740FCB">
        <w:tc>
          <w:tcPr>
            <w:tcW w:w="794" w:type="dxa"/>
          </w:tcPr>
          <w:p w:rsidR="00A2149D" w:rsidRPr="00740FCB" w:rsidRDefault="00A2149D">
            <w:pPr>
              <w:pStyle w:val="ConsPlusNormal"/>
              <w:jc w:val="center"/>
            </w:pPr>
            <w:r w:rsidRPr="00740FCB">
              <w:t>9.</w:t>
            </w:r>
          </w:p>
        </w:tc>
        <w:tc>
          <w:tcPr>
            <w:tcW w:w="4422" w:type="dxa"/>
          </w:tcPr>
          <w:p w:rsidR="00A2149D" w:rsidRPr="00740FCB" w:rsidRDefault="00A2149D">
            <w:pPr>
              <w:pStyle w:val="ConsPlusNormal"/>
            </w:pPr>
            <w:r w:rsidRPr="00740FCB">
              <w:t>Оказание автотранспортных услуг по перевозке грузов</w:t>
            </w:r>
          </w:p>
        </w:tc>
        <w:tc>
          <w:tcPr>
            <w:tcW w:w="2154" w:type="dxa"/>
          </w:tcPr>
          <w:p w:rsidR="00A2149D" w:rsidRPr="00740FCB" w:rsidRDefault="00A2149D">
            <w:pPr>
              <w:pStyle w:val="ConsPlusNormal"/>
              <w:jc w:val="center"/>
            </w:pPr>
            <w:r w:rsidRPr="00740FCB">
              <w:t>1</w:t>
            </w:r>
          </w:p>
        </w:tc>
        <w:tc>
          <w:tcPr>
            <w:tcW w:w="2098" w:type="dxa"/>
          </w:tcPr>
          <w:p w:rsidR="00A2149D" w:rsidRPr="00740FCB" w:rsidRDefault="00A2149D">
            <w:pPr>
              <w:pStyle w:val="ConsPlusNormal"/>
              <w:jc w:val="center"/>
            </w:pPr>
            <w:r w:rsidRPr="00740FCB">
              <w:t>1</w:t>
            </w:r>
          </w:p>
        </w:tc>
        <w:tc>
          <w:tcPr>
            <w:tcW w:w="2098" w:type="dxa"/>
          </w:tcPr>
          <w:p w:rsidR="00A2149D" w:rsidRPr="00740FCB" w:rsidRDefault="00A2149D">
            <w:pPr>
              <w:pStyle w:val="ConsPlusNormal"/>
              <w:jc w:val="center"/>
            </w:pPr>
            <w:r w:rsidRPr="00740FCB">
              <w:t>1</w:t>
            </w:r>
          </w:p>
        </w:tc>
        <w:tc>
          <w:tcPr>
            <w:tcW w:w="1474" w:type="dxa"/>
          </w:tcPr>
          <w:p w:rsidR="00A2149D" w:rsidRPr="00740FCB" w:rsidRDefault="00A2149D">
            <w:pPr>
              <w:pStyle w:val="ConsPlusNormal"/>
              <w:jc w:val="center"/>
            </w:pPr>
            <w:r w:rsidRPr="00740FCB">
              <w:t>1</w:t>
            </w:r>
          </w:p>
        </w:tc>
      </w:tr>
      <w:tr w:rsidR="00740FCB" w:rsidRPr="00740FCB">
        <w:tc>
          <w:tcPr>
            <w:tcW w:w="794" w:type="dxa"/>
          </w:tcPr>
          <w:p w:rsidR="00A2149D" w:rsidRPr="00740FCB" w:rsidRDefault="00A2149D">
            <w:pPr>
              <w:pStyle w:val="ConsPlusNormal"/>
              <w:jc w:val="center"/>
            </w:pPr>
            <w:r w:rsidRPr="00740FCB">
              <w:t>10.</w:t>
            </w:r>
          </w:p>
        </w:tc>
        <w:tc>
          <w:tcPr>
            <w:tcW w:w="4422" w:type="dxa"/>
          </w:tcPr>
          <w:p w:rsidR="00A2149D" w:rsidRPr="00740FCB" w:rsidRDefault="00A2149D">
            <w:pPr>
              <w:pStyle w:val="ConsPlusNormal"/>
            </w:pPr>
            <w:r w:rsidRPr="00740FCB">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w:t>
            </w:r>
          </w:p>
        </w:tc>
        <w:tc>
          <w:tcPr>
            <w:tcW w:w="2154"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0.3</w:t>
            </w:r>
          </w:p>
        </w:tc>
        <w:tc>
          <w:tcPr>
            <w:tcW w:w="1474" w:type="dxa"/>
          </w:tcPr>
          <w:p w:rsidR="00A2149D" w:rsidRPr="00740FCB" w:rsidRDefault="00A2149D">
            <w:pPr>
              <w:pStyle w:val="ConsPlusNormal"/>
              <w:jc w:val="center"/>
            </w:pPr>
            <w:r w:rsidRPr="00740FCB">
              <w:t>0.3</w:t>
            </w:r>
          </w:p>
        </w:tc>
      </w:tr>
      <w:tr w:rsidR="00740FCB" w:rsidRPr="00740FCB">
        <w:tc>
          <w:tcPr>
            <w:tcW w:w="794" w:type="dxa"/>
          </w:tcPr>
          <w:p w:rsidR="00A2149D" w:rsidRPr="00740FCB" w:rsidRDefault="00A2149D">
            <w:pPr>
              <w:pStyle w:val="ConsPlusNormal"/>
              <w:jc w:val="center"/>
            </w:pPr>
            <w:r w:rsidRPr="00740FCB">
              <w:t>11.</w:t>
            </w:r>
          </w:p>
        </w:tc>
        <w:tc>
          <w:tcPr>
            <w:tcW w:w="4422" w:type="dxa"/>
          </w:tcPr>
          <w:p w:rsidR="00A2149D" w:rsidRPr="00740FCB" w:rsidRDefault="00A2149D">
            <w:pPr>
              <w:pStyle w:val="ConsPlusNormal"/>
            </w:pPr>
            <w:r w:rsidRPr="00740FCB">
              <w:t>Распространение и (или) размещение наружной рекламы</w:t>
            </w:r>
          </w:p>
        </w:tc>
        <w:tc>
          <w:tcPr>
            <w:tcW w:w="2154" w:type="dxa"/>
          </w:tcPr>
          <w:p w:rsidR="00A2149D" w:rsidRPr="00740FCB" w:rsidRDefault="00A2149D">
            <w:pPr>
              <w:pStyle w:val="ConsPlusNormal"/>
            </w:pPr>
          </w:p>
        </w:tc>
        <w:tc>
          <w:tcPr>
            <w:tcW w:w="2098" w:type="dxa"/>
          </w:tcPr>
          <w:p w:rsidR="00A2149D" w:rsidRPr="00740FCB" w:rsidRDefault="00A2149D">
            <w:pPr>
              <w:pStyle w:val="ConsPlusNormal"/>
            </w:pPr>
          </w:p>
        </w:tc>
        <w:tc>
          <w:tcPr>
            <w:tcW w:w="2098" w:type="dxa"/>
          </w:tcPr>
          <w:p w:rsidR="00A2149D" w:rsidRPr="00740FCB" w:rsidRDefault="00A2149D">
            <w:pPr>
              <w:pStyle w:val="ConsPlusNormal"/>
            </w:pPr>
          </w:p>
        </w:tc>
        <w:tc>
          <w:tcPr>
            <w:tcW w:w="1474" w:type="dxa"/>
          </w:tcPr>
          <w:p w:rsidR="00A2149D" w:rsidRPr="00740FCB" w:rsidRDefault="00A2149D">
            <w:pPr>
              <w:pStyle w:val="ConsPlusNormal"/>
            </w:pPr>
          </w:p>
        </w:tc>
      </w:tr>
      <w:tr w:rsidR="00740FCB" w:rsidRPr="00740FCB">
        <w:tc>
          <w:tcPr>
            <w:tcW w:w="794" w:type="dxa"/>
          </w:tcPr>
          <w:p w:rsidR="00A2149D" w:rsidRPr="00740FCB" w:rsidRDefault="00A2149D">
            <w:pPr>
              <w:pStyle w:val="ConsPlusNormal"/>
              <w:jc w:val="center"/>
            </w:pPr>
            <w:r w:rsidRPr="00740FCB">
              <w:t>11.1.</w:t>
            </w:r>
          </w:p>
        </w:tc>
        <w:tc>
          <w:tcPr>
            <w:tcW w:w="4422" w:type="dxa"/>
          </w:tcPr>
          <w:p w:rsidR="00A2149D" w:rsidRPr="00740FCB" w:rsidRDefault="00A2149D">
            <w:pPr>
              <w:pStyle w:val="ConsPlusNormal"/>
            </w:pPr>
            <w:r w:rsidRPr="00740FCB">
              <w:t xml:space="preserve">Распространение наружной рекламы с использованием рекламных конструкций (за </w:t>
            </w:r>
            <w:r w:rsidRPr="00740FCB">
              <w:lastRenderedPageBreak/>
              <w:t>исключением рекламных конструкций с автоматической сменой изображения и электронных табло)</w:t>
            </w:r>
          </w:p>
        </w:tc>
        <w:tc>
          <w:tcPr>
            <w:tcW w:w="2154" w:type="dxa"/>
          </w:tcPr>
          <w:p w:rsidR="00A2149D" w:rsidRPr="00740FCB" w:rsidRDefault="00A2149D">
            <w:pPr>
              <w:pStyle w:val="ConsPlusNormal"/>
              <w:jc w:val="center"/>
            </w:pPr>
            <w:r w:rsidRPr="00740FCB">
              <w:lastRenderedPageBreak/>
              <w:t>0.15</w:t>
            </w:r>
          </w:p>
        </w:tc>
        <w:tc>
          <w:tcPr>
            <w:tcW w:w="2098" w:type="dxa"/>
          </w:tcPr>
          <w:p w:rsidR="00A2149D" w:rsidRPr="00740FCB" w:rsidRDefault="00A2149D">
            <w:pPr>
              <w:pStyle w:val="ConsPlusNormal"/>
              <w:jc w:val="center"/>
            </w:pPr>
            <w:r w:rsidRPr="00740FCB">
              <w:t>0.15</w:t>
            </w:r>
          </w:p>
        </w:tc>
        <w:tc>
          <w:tcPr>
            <w:tcW w:w="2098" w:type="dxa"/>
          </w:tcPr>
          <w:p w:rsidR="00A2149D" w:rsidRPr="00740FCB" w:rsidRDefault="00A2149D">
            <w:pPr>
              <w:pStyle w:val="ConsPlusNormal"/>
              <w:jc w:val="center"/>
            </w:pPr>
            <w:r w:rsidRPr="00740FCB">
              <w:t>0.3</w:t>
            </w:r>
          </w:p>
        </w:tc>
        <w:tc>
          <w:tcPr>
            <w:tcW w:w="1474" w:type="dxa"/>
          </w:tcPr>
          <w:p w:rsidR="00A2149D" w:rsidRPr="00740FCB" w:rsidRDefault="00A2149D">
            <w:pPr>
              <w:pStyle w:val="ConsPlusNormal"/>
              <w:jc w:val="center"/>
            </w:pPr>
            <w:r w:rsidRPr="00740FCB">
              <w:t>0.3</w:t>
            </w:r>
          </w:p>
        </w:tc>
      </w:tr>
      <w:tr w:rsidR="00740FCB" w:rsidRPr="00740FCB">
        <w:tc>
          <w:tcPr>
            <w:tcW w:w="794" w:type="dxa"/>
          </w:tcPr>
          <w:p w:rsidR="00A2149D" w:rsidRPr="00740FCB" w:rsidRDefault="00A2149D">
            <w:pPr>
              <w:pStyle w:val="ConsPlusNormal"/>
              <w:jc w:val="center"/>
            </w:pPr>
            <w:r w:rsidRPr="00740FCB">
              <w:lastRenderedPageBreak/>
              <w:t>11.2.</w:t>
            </w:r>
          </w:p>
        </w:tc>
        <w:tc>
          <w:tcPr>
            <w:tcW w:w="4422" w:type="dxa"/>
          </w:tcPr>
          <w:p w:rsidR="00A2149D" w:rsidRPr="00740FCB" w:rsidRDefault="00A2149D">
            <w:pPr>
              <w:pStyle w:val="ConsPlusNormal"/>
            </w:pPr>
            <w:r w:rsidRPr="00740FCB">
              <w:t>Распространение наружной рекламы с использованием рекламных конструкций с автоматической сменой изображения</w:t>
            </w:r>
          </w:p>
        </w:tc>
        <w:tc>
          <w:tcPr>
            <w:tcW w:w="2154" w:type="dxa"/>
          </w:tcPr>
          <w:p w:rsidR="00A2149D" w:rsidRPr="00740FCB" w:rsidRDefault="00A2149D">
            <w:pPr>
              <w:pStyle w:val="ConsPlusNormal"/>
              <w:jc w:val="center"/>
            </w:pPr>
            <w:r w:rsidRPr="00740FCB">
              <w:t>0.15</w:t>
            </w:r>
          </w:p>
        </w:tc>
        <w:tc>
          <w:tcPr>
            <w:tcW w:w="2098" w:type="dxa"/>
          </w:tcPr>
          <w:p w:rsidR="00A2149D" w:rsidRPr="00740FCB" w:rsidRDefault="00A2149D">
            <w:pPr>
              <w:pStyle w:val="ConsPlusNormal"/>
              <w:jc w:val="center"/>
            </w:pPr>
            <w:r w:rsidRPr="00740FCB">
              <w:t>0.15</w:t>
            </w:r>
          </w:p>
        </w:tc>
        <w:tc>
          <w:tcPr>
            <w:tcW w:w="2098" w:type="dxa"/>
          </w:tcPr>
          <w:p w:rsidR="00A2149D" w:rsidRPr="00740FCB" w:rsidRDefault="00A2149D">
            <w:pPr>
              <w:pStyle w:val="ConsPlusNormal"/>
              <w:jc w:val="center"/>
            </w:pPr>
            <w:r w:rsidRPr="00740FCB">
              <w:t>0.3</w:t>
            </w:r>
          </w:p>
        </w:tc>
        <w:tc>
          <w:tcPr>
            <w:tcW w:w="1474" w:type="dxa"/>
          </w:tcPr>
          <w:p w:rsidR="00A2149D" w:rsidRPr="00740FCB" w:rsidRDefault="00A2149D">
            <w:pPr>
              <w:pStyle w:val="ConsPlusNormal"/>
              <w:jc w:val="center"/>
            </w:pPr>
            <w:r w:rsidRPr="00740FCB">
              <w:t>0.3</w:t>
            </w:r>
          </w:p>
        </w:tc>
      </w:tr>
      <w:tr w:rsidR="00740FCB" w:rsidRPr="00740FCB">
        <w:tc>
          <w:tcPr>
            <w:tcW w:w="794" w:type="dxa"/>
          </w:tcPr>
          <w:p w:rsidR="00A2149D" w:rsidRPr="00740FCB" w:rsidRDefault="00A2149D">
            <w:pPr>
              <w:pStyle w:val="ConsPlusNormal"/>
              <w:jc w:val="center"/>
            </w:pPr>
            <w:r w:rsidRPr="00740FCB">
              <w:t>11.3.</w:t>
            </w:r>
          </w:p>
        </w:tc>
        <w:tc>
          <w:tcPr>
            <w:tcW w:w="4422" w:type="dxa"/>
          </w:tcPr>
          <w:p w:rsidR="00A2149D" w:rsidRPr="00740FCB" w:rsidRDefault="00A2149D">
            <w:pPr>
              <w:pStyle w:val="ConsPlusNormal"/>
            </w:pPr>
            <w:r w:rsidRPr="00740FCB">
              <w:t>Распространение наружной рекламы посредством электронных табло</w:t>
            </w:r>
          </w:p>
        </w:tc>
        <w:tc>
          <w:tcPr>
            <w:tcW w:w="2154" w:type="dxa"/>
          </w:tcPr>
          <w:p w:rsidR="00A2149D" w:rsidRPr="00740FCB" w:rsidRDefault="00A2149D">
            <w:pPr>
              <w:pStyle w:val="ConsPlusNormal"/>
              <w:jc w:val="center"/>
            </w:pPr>
            <w:r w:rsidRPr="00740FCB">
              <w:t>0.15</w:t>
            </w:r>
          </w:p>
        </w:tc>
        <w:tc>
          <w:tcPr>
            <w:tcW w:w="2098" w:type="dxa"/>
          </w:tcPr>
          <w:p w:rsidR="00A2149D" w:rsidRPr="00740FCB" w:rsidRDefault="00A2149D">
            <w:pPr>
              <w:pStyle w:val="ConsPlusNormal"/>
              <w:jc w:val="center"/>
            </w:pPr>
            <w:r w:rsidRPr="00740FCB">
              <w:t>0.15</w:t>
            </w:r>
          </w:p>
        </w:tc>
        <w:tc>
          <w:tcPr>
            <w:tcW w:w="2098" w:type="dxa"/>
          </w:tcPr>
          <w:p w:rsidR="00A2149D" w:rsidRPr="00740FCB" w:rsidRDefault="00A2149D">
            <w:pPr>
              <w:pStyle w:val="ConsPlusNormal"/>
              <w:jc w:val="center"/>
            </w:pPr>
            <w:r w:rsidRPr="00740FCB">
              <w:t>0.3</w:t>
            </w:r>
          </w:p>
        </w:tc>
        <w:tc>
          <w:tcPr>
            <w:tcW w:w="1474" w:type="dxa"/>
          </w:tcPr>
          <w:p w:rsidR="00A2149D" w:rsidRPr="00740FCB" w:rsidRDefault="00A2149D">
            <w:pPr>
              <w:pStyle w:val="ConsPlusNormal"/>
              <w:jc w:val="center"/>
            </w:pPr>
            <w:r w:rsidRPr="00740FCB">
              <w:t>0.3</w:t>
            </w:r>
          </w:p>
        </w:tc>
      </w:tr>
      <w:tr w:rsidR="00740FCB" w:rsidRPr="00740FCB">
        <w:tc>
          <w:tcPr>
            <w:tcW w:w="794" w:type="dxa"/>
          </w:tcPr>
          <w:p w:rsidR="00A2149D" w:rsidRPr="00740FCB" w:rsidRDefault="00A2149D">
            <w:pPr>
              <w:pStyle w:val="ConsPlusNormal"/>
              <w:jc w:val="center"/>
            </w:pPr>
            <w:r w:rsidRPr="00740FCB">
              <w:t>11.4.</w:t>
            </w:r>
          </w:p>
        </w:tc>
        <w:tc>
          <w:tcPr>
            <w:tcW w:w="4422" w:type="dxa"/>
          </w:tcPr>
          <w:p w:rsidR="00A2149D" w:rsidRPr="00740FCB" w:rsidRDefault="00A2149D">
            <w:pPr>
              <w:pStyle w:val="ConsPlusNormal"/>
            </w:pPr>
            <w:r w:rsidRPr="00740FCB">
              <w:t>Размещение рекламы на транспортных средствах</w:t>
            </w:r>
          </w:p>
        </w:tc>
        <w:tc>
          <w:tcPr>
            <w:tcW w:w="2154" w:type="dxa"/>
          </w:tcPr>
          <w:p w:rsidR="00A2149D" w:rsidRPr="00740FCB" w:rsidRDefault="00A2149D">
            <w:pPr>
              <w:pStyle w:val="ConsPlusNormal"/>
              <w:jc w:val="center"/>
            </w:pPr>
            <w:r w:rsidRPr="00740FCB">
              <w:t>0.15</w:t>
            </w:r>
          </w:p>
        </w:tc>
        <w:tc>
          <w:tcPr>
            <w:tcW w:w="2098" w:type="dxa"/>
          </w:tcPr>
          <w:p w:rsidR="00A2149D" w:rsidRPr="00740FCB" w:rsidRDefault="00A2149D">
            <w:pPr>
              <w:pStyle w:val="ConsPlusNormal"/>
              <w:jc w:val="center"/>
            </w:pPr>
            <w:r w:rsidRPr="00740FCB">
              <w:t>0.15</w:t>
            </w:r>
          </w:p>
        </w:tc>
        <w:tc>
          <w:tcPr>
            <w:tcW w:w="2098" w:type="dxa"/>
          </w:tcPr>
          <w:p w:rsidR="00A2149D" w:rsidRPr="00740FCB" w:rsidRDefault="00A2149D">
            <w:pPr>
              <w:pStyle w:val="ConsPlusNormal"/>
              <w:jc w:val="center"/>
            </w:pPr>
            <w:r w:rsidRPr="00740FCB">
              <w:t>0.3</w:t>
            </w:r>
          </w:p>
        </w:tc>
        <w:tc>
          <w:tcPr>
            <w:tcW w:w="1474" w:type="dxa"/>
          </w:tcPr>
          <w:p w:rsidR="00A2149D" w:rsidRPr="00740FCB" w:rsidRDefault="00A2149D">
            <w:pPr>
              <w:pStyle w:val="ConsPlusNormal"/>
              <w:jc w:val="center"/>
            </w:pPr>
            <w:r w:rsidRPr="00740FCB">
              <w:t>0.3</w:t>
            </w:r>
          </w:p>
        </w:tc>
      </w:tr>
      <w:tr w:rsidR="00740FCB" w:rsidRPr="00740FCB">
        <w:tc>
          <w:tcPr>
            <w:tcW w:w="794" w:type="dxa"/>
          </w:tcPr>
          <w:p w:rsidR="00A2149D" w:rsidRPr="00740FCB" w:rsidRDefault="00A2149D">
            <w:pPr>
              <w:pStyle w:val="ConsPlusNormal"/>
              <w:jc w:val="center"/>
            </w:pPr>
            <w:r w:rsidRPr="00740FCB">
              <w:t>12.</w:t>
            </w:r>
          </w:p>
        </w:tc>
        <w:tc>
          <w:tcPr>
            <w:tcW w:w="4422" w:type="dxa"/>
          </w:tcPr>
          <w:p w:rsidR="00A2149D" w:rsidRPr="00740FCB" w:rsidRDefault="00A2149D">
            <w:pPr>
              <w:pStyle w:val="ConsPlusNormal"/>
            </w:pPr>
            <w:r w:rsidRPr="00740FCB">
              <w:t>Оказание ветеринарных услуг</w:t>
            </w:r>
          </w:p>
        </w:tc>
        <w:tc>
          <w:tcPr>
            <w:tcW w:w="2154" w:type="dxa"/>
          </w:tcPr>
          <w:p w:rsidR="00A2149D" w:rsidRPr="00740FCB" w:rsidRDefault="00A2149D">
            <w:pPr>
              <w:pStyle w:val="ConsPlusNormal"/>
              <w:jc w:val="center"/>
            </w:pPr>
            <w:r w:rsidRPr="00740FCB">
              <w:t>0.005</w:t>
            </w:r>
          </w:p>
        </w:tc>
        <w:tc>
          <w:tcPr>
            <w:tcW w:w="2098"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0.5</w:t>
            </w:r>
          </w:p>
        </w:tc>
        <w:tc>
          <w:tcPr>
            <w:tcW w:w="1474" w:type="dxa"/>
          </w:tcPr>
          <w:p w:rsidR="00A2149D" w:rsidRPr="00740FCB" w:rsidRDefault="00A2149D">
            <w:pPr>
              <w:pStyle w:val="ConsPlusNormal"/>
              <w:jc w:val="center"/>
            </w:pPr>
            <w:r w:rsidRPr="00740FCB">
              <w:t>0.5</w:t>
            </w:r>
          </w:p>
        </w:tc>
      </w:tr>
      <w:tr w:rsidR="00740FCB" w:rsidRPr="00740FCB">
        <w:tc>
          <w:tcPr>
            <w:tcW w:w="794" w:type="dxa"/>
          </w:tcPr>
          <w:p w:rsidR="00A2149D" w:rsidRPr="00740FCB" w:rsidRDefault="00A2149D">
            <w:pPr>
              <w:pStyle w:val="ConsPlusNormal"/>
              <w:jc w:val="center"/>
            </w:pPr>
            <w:r w:rsidRPr="00740FCB">
              <w:t>13.</w:t>
            </w:r>
          </w:p>
        </w:tc>
        <w:tc>
          <w:tcPr>
            <w:tcW w:w="4422" w:type="dxa"/>
          </w:tcPr>
          <w:p w:rsidR="00A2149D" w:rsidRPr="00740FCB" w:rsidRDefault="00A2149D">
            <w:pPr>
              <w:pStyle w:val="ConsPlusNormal"/>
            </w:pPr>
            <w:r w:rsidRPr="00740FCB">
              <w:t>Оказание услуг по временному размещению и проживанию</w:t>
            </w:r>
          </w:p>
        </w:tc>
        <w:tc>
          <w:tcPr>
            <w:tcW w:w="2154" w:type="dxa"/>
          </w:tcPr>
          <w:p w:rsidR="00A2149D" w:rsidRPr="00740FCB" w:rsidRDefault="00A2149D">
            <w:pPr>
              <w:pStyle w:val="ConsPlusNormal"/>
              <w:jc w:val="center"/>
            </w:pPr>
            <w:r w:rsidRPr="00740FCB">
              <w:t>0.005</w:t>
            </w:r>
          </w:p>
        </w:tc>
        <w:tc>
          <w:tcPr>
            <w:tcW w:w="2098"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0.45</w:t>
            </w:r>
          </w:p>
        </w:tc>
        <w:tc>
          <w:tcPr>
            <w:tcW w:w="1474" w:type="dxa"/>
          </w:tcPr>
          <w:p w:rsidR="00A2149D" w:rsidRPr="00740FCB" w:rsidRDefault="00A2149D">
            <w:pPr>
              <w:pStyle w:val="ConsPlusNormal"/>
              <w:jc w:val="center"/>
            </w:pPr>
            <w:r w:rsidRPr="00740FCB">
              <w:t>0.45</w:t>
            </w:r>
          </w:p>
        </w:tc>
      </w:tr>
      <w:tr w:rsidR="00740FCB" w:rsidRPr="00740FCB">
        <w:tc>
          <w:tcPr>
            <w:tcW w:w="794" w:type="dxa"/>
          </w:tcPr>
          <w:p w:rsidR="00A2149D" w:rsidRPr="00740FCB" w:rsidRDefault="00A2149D">
            <w:pPr>
              <w:pStyle w:val="ConsPlusNormal"/>
              <w:jc w:val="center"/>
            </w:pPr>
            <w:r w:rsidRPr="00740FCB">
              <w:t>14.</w:t>
            </w:r>
          </w:p>
        </w:tc>
        <w:tc>
          <w:tcPr>
            <w:tcW w:w="4422" w:type="dxa"/>
          </w:tcPr>
          <w:p w:rsidR="00A2149D" w:rsidRPr="00740FCB" w:rsidRDefault="00A2149D">
            <w:pPr>
              <w:pStyle w:val="ConsPlusNormal"/>
            </w:pPr>
            <w:r w:rsidRPr="00740FCB">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w:t>
            </w:r>
          </w:p>
        </w:tc>
        <w:tc>
          <w:tcPr>
            <w:tcW w:w="2154" w:type="dxa"/>
          </w:tcPr>
          <w:p w:rsidR="00A2149D" w:rsidRPr="00740FCB" w:rsidRDefault="00A2149D">
            <w:pPr>
              <w:pStyle w:val="ConsPlusNormal"/>
            </w:pPr>
          </w:p>
        </w:tc>
        <w:tc>
          <w:tcPr>
            <w:tcW w:w="2098" w:type="dxa"/>
          </w:tcPr>
          <w:p w:rsidR="00A2149D" w:rsidRPr="00740FCB" w:rsidRDefault="00A2149D">
            <w:pPr>
              <w:pStyle w:val="ConsPlusNormal"/>
            </w:pPr>
          </w:p>
        </w:tc>
        <w:tc>
          <w:tcPr>
            <w:tcW w:w="2098" w:type="dxa"/>
          </w:tcPr>
          <w:p w:rsidR="00A2149D" w:rsidRPr="00740FCB" w:rsidRDefault="00A2149D">
            <w:pPr>
              <w:pStyle w:val="ConsPlusNormal"/>
            </w:pPr>
          </w:p>
        </w:tc>
        <w:tc>
          <w:tcPr>
            <w:tcW w:w="1474" w:type="dxa"/>
          </w:tcPr>
          <w:p w:rsidR="00A2149D" w:rsidRPr="00740FCB" w:rsidRDefault="00A2149D">
            <w:pPr>
              <w:pStyle w:val="ConsPlusNormal"/>
            </w:pPr>
          </w:p>
        </w:tc>
      </w:tr>
      <w:tr w:rsidR="00740FCB" w:rsidRPr="00740FCB">
        <w:tc>
          <w:tcPr>
            <w:tcW w:w="794" w:type="dxa"/>
          </w:tcPr>
          <w:p w:rsidR="00A2149D" w:rsidRPr="00740FCB" w:rsidRDefault="00A2149D">
            <w:pPr>
              <w:pStyle w:val="ConsPlusNormal"/>
              <w:jc w:val="center"/>
            </w:pPr>
            <w:r w:rsidRPr="00740FCB">
              <w:t>14.1.</w:t>
            </w:r>
          </w:p>
        </w:tc>
        <w:tc>
          <w:tcPr>
            <w:tcW w:w="4422" w:type="dxa"/>
          </w:tcPr>
          <w:p w:rsidR="00A2149D" w:rsidRPr="00740FCB" w:rsidRDefault="00A2149D">
            <w:pPr>
              <w:pStyle w:val="ConsPlusNormal"/>
            </w:pPr>
            <w:r w:rsidRPr="00740FCB">
              <w:t>если площадь каждого из них не превышает 5 квадратных метров</w:t>
            </w:r>
          </w:p>
        </w:tc>
        <w:tc>
          <w:tcPr>
            <w:tcW w:w="2154" w:type="dxa"/>
          </w:tcPr>
          <w:p w:rsidR="00A2149D" w:rsidRPr="00740FCB" w:rsidRDefault="00A2149D">
            <w:pPr>
              <w:pStyle w:val="ConsPlusNormal"/>
              <w:jc w:val="center"/>
            </w:pPr>
            <w:r w:rsidRPr="00740FCB">
              <w:t>0.005</w:t>
            </w:r>
          </w:p>
        </w:tc>
        <w:tc>
          <w:tcPr>
            <w:tcW w:w="2098"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0.3</w:t>
            </w:r>
          </w:p>
        </w:tc>
        <w:tc>
          <w:tcPr>
            <w:tcW w:w="1474" w:type="dxa"/>
          </w:tcPr>
          <w:p w:rsidR="00A2149D" w:rsidRPr="00740FCB" w:rsidRDefault="00A2149D">
            <w:pPr>
              <w:pStyle w:val="ConsPlusNormal"/>
              <w:jc w:val="center"/>
            </w:pPr>
            <w:r w:rsidRPr="00740FCB">
              <w:t>0.3</w:t>
            </w:r>
          </w:p>
        </w:tc>
      </w:tr>
      <w:tr w:rsidR="00740FCB" w:rsidRPr="00740FCB">
        <w:tc>
          <w:tcPr>
            <w:tcW w:w="794" w:type="dxa"/>
          </w:tcPr>
          <w:p w:rsidR="00A2149D" w:rsidRPr="00740FCB" w:rsidRDefault="00A2149D">
            <w:pPr>
              <w:pStyle w:val="ConsPlusNormal"/>
              <w:jc w:val="center"/>
            </w:pPr>
            <w:r w:rsidRPr="00740FCB">
              <w:t>14.2.</w:t>
            </w:r>
          </w:p>
        </w:tc>
        <w:tc>
          <w:tcPr>
            <w:tcW w:w="4422" w:type="dxa"/>
          </w:tcPr>
          <w:p w:rsidR="00A2149D" w:rsidRPr="00740FCB" w:rsidRDefault="00A2149D">
            <w:pPr>
              <w:pStyle w:val="ConsPlusNormal"/>
            </w:pPr>
            <w:r w:rsidRPr="00740FCB">
              <w:t>если площадь каждого из них превышает 5 квадратных метров</w:t>
            </w:r>
          </w:p>
        </w:tc>
        <w:tc>
          <w:tcPr>
            <w:tcW w:w="2154" w:type="dxa"/>
          </w:tcPr>
          <w:p w:rsidR="00A2149D" w:rsidRPr="00740FCB" w:rsidRDefault="00A2149D">
            <w:pPr>
              <w:pStyle w:val="ConsPlusNormal"/>
              <w:jc w:val="center"/>
            </w:pPr>
            <w:r w:rsidRPr="00740FCB">
              <w:t>0.005</w:t>
            </w:r>
          </w:p>
        </w:tc>
        <w:tc>
          <w:tcPr>
            <w:tcW w:w="2098"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0.3</w:t>
            </w:r>
          </w:p>
        </w:tc>
        <w:tc>
          <w:tcPr>
            <w:tcW w:w="1474" w:type="dxa"/>
          </w:tcPr>
          <w:p w:rsidR="00A2149D" w:rsidRPr="00740FCB" w:rsidRDefault="00A2149D">
            <w:pPr>
              <w:pStyle w:val="ConsPlusNormal"/>
              <w:jc w:val="center"/>
            </w:pPr>
            <w:r w:rsidRPr="00740FCB">
              <w:t>0.3</w:t>
            </w:r>
          </w:p>
        </w:tc>
      </w:tr>
      <w:tr w:rsidR="00740FCB" w:rsidRPr="00740FCB">
        <w:tc>
          <w:tcPr>
            <w:tcW w:w="794" w:type="dxa"/>
          </w:tcPr>
          <w:p w:rsidR="00A2149D" w:rsidRPr="00740FCB" w:rsidRDefault="00A2149D">
            <w:pPr>
              <w:pStyle w:val="ConsPlusNormal"/>
              <w:jc w:val="center"/>
            </w:pPr>
            <w:r w:rsidRPr="00740FCB">
              <w:t>15.</w:t>
            </w:r>
          </w:p>
        </w:tc>
        <w:tc>
          <w:tcPr>
            <w:tcW w:w="4422" w:type="dxa"/>
          </w:tcPr>
          <w:p w:rsidR="00A2149D" w:rsidRPr="00740FCB" w:rsidRDefault="00A2149D">
            <w:pPr>
              <w:pStyle w:val="ConsPlusNormal"/>
            </w:pPr>
            <w:r w:rsidRPr="00740FCB">
              <w:t xml:space="preserve">Оказание услуг по передаче во временное </w:t>
            </w:r>
            <w:r w:rsidRPr="00740FCB">
              <w:lastRenderedPageBreak/>
              <w:t>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2154" w:type="dxa"/>
          </w:tcPr>
          <w:p w:rsidR="00A2149D" w:rsidRPr="00740FCB" w:rsidRDefault="00A2149D">
            <w:pPr>
              <w:pStyle w:val="ConsPlusNormal"/>
            </w:pPr>
          </w:p>
        </w:tc>
        <w:tc>
          <w:tcPr>
            <w:tcW w:w="2098" w:type="dxa"/>
          </w:tcPr>
          <w:p w:rsidR="00A2149D" w:rsidRPr="00740FCB" w:rsidRDefault="00A2149D">
            <w:pPr>
              <w:pStyle w:val="ConsPlusNormal"/>
            </w:pPr>
          </w:p>
        </w:tc>
        <w:tc>
          <w:tcPr>
            <w:tcW w:w="2098" w:type="dxa"/>
          </w:tcPr>
          <w:p w:rsidR="00A2149D" w:rsidRPr="00740FCB" w:rsidRDefault="00A2149D">
            <w:pPr>
              <w:pStyle w:val="ConsPlusNormal"/>
            </w:pPr>
          </w:p>
        </w:tc>
        <w:tc>
          <w:tcPr>
            <w:tcW w:w="1474" w:type="dxa"/>
          </w:tcPr>
          <w:p w:rsidR="00A2149D" w:rsidRPr="00740FCB" w:rsidRDefault="00A2149D">
            <w:pPr>
              <w:pStyle w:val="ConsPlusNormal"/>
            </w:pPr>
          </w:p>
        </w:tc>
      </w:tr>
      <w:tr w:rsidR="00740FCB" w:rsidRPr="00740FCB">
        <w:tc>
          <w:tcPr>
            <w:tcW w:w="794" w:type="dxa"/>
          </w:tcPr>
          <w:p w:rsidR="00A2149D" w:rsidRPr="00740FCB" w:rsidRDefault="00A2149D">
            <w:pPr>
              <w:pStyle w:val="ConsPlusNormal"/>
              <w:jc w:val="center"/>
            </w:pPr>
            <w:r w:rsidRPr="00740FCB">
              <w:lastRenderedPageBreak/>
              <w:t>15.1.</w:t>
            </w:r>
          </w:p>
        </w:tc>
        <w:tc>
          <w:tcPr>
            <w:tcW w:w="4422" w:type="dxa"/>
          </w:tcPr>
          <w:p w:rsidR="00A2149D" w:rsidRPr="00740FCB" w:rsidRDefault="00A2149D">
            <w:pPr>
              <w:pStyle w:val="ConsPlusNormal"/>
            </w:pPr>
            <w:r w:rsidRPr="00740FCB">
              <w:t>если площадь земельного участка не превышает 10 квадратных метров</w:t>
            </w:r>
          </w:p>
        </w:tc>
        <w:tc>
          <w:tcPr>
            <w:tcW w:w="2154" w:type="dxa"/>
          </w:tcPr>
          <w:p w:rsidR="00A2149D" w:rsidRPr="00740FCB" w:rsidRDefault="00A2149D">
            <w:pPr>
              <w:pStyle w:val="ConsPlusNormal"/>
              <w:jc w:val="center"/>
            </w:pPr>
            <w:r w:rsidRPr="00740FCB">
              <w:t>0.005</w:t>
            </w:r>
          </w:p>
        </w:tc>
        <w:tc>
          <w:tcPr>
            <w:tcW w:w="2098"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0.3</w:t>
            </w:r>
          </w:p>
        </w:tc>
        <w:tc>
          <w:tcPr>
            <w:tcW w:w="1474" w:type="dxa"/>
          </w:tcPr>
          <w:p w:rsidR="00A2149D" w:rsidRPr="00740FCB" w:rsidRDefault="00A2149D">
            <w:pPr>
              <w:pStyle w:val="ConsPlusNormal"/>
              <w:jc w:val="center"/>
            </w:pPr>
            <w:r w:rsidRPr="00740FCB">
              <w:t>0.3</w:t>
            </w:r>
          </w:p>
        </w:tc>
      </w:tr>
      <w:tr w:rsidR="00740FCB" w:rsidRPr="00740FCB">
        <w:tc>
          <w:tcPr>
            <w:tcW w:w="794" w:type="dxa"/>
          </w:tcPr>
          <w:p w:rsidR="00A2149D" w:rsidRPr="00740FCB" w:rsidRDefault="00A2149D">
            <w:pPr>
              <w:pStyle w:val="ConsPlusNormal"/>
              <w:jc w:val="center"/>
            </w:pPr>
            <w:r w:rsidRPr="00740FCB">
              <w:t>15.2.</w:t>
            </w:r>
          </w:p>
        </w:tc>
        <w:tc>
          <w:tcPr>
            <w:tcW w:w="4422" w:type="dxa"/>
          </w:tcPr>
          <w:p w:rsidR="00A2149D" w:rsidRPr="00740FCB" w:rsidRDefault="00A2149D">
            <w:pPr>
              <w:pStyle w:val="ConsPlusNormal"/>
            </w:pPr>
            <w:r w:rsidRPr="00740FCB">
              <w:t>если площадь земельного участка превышает 10 квадратных метров</w:t>
            </w:r>
          </w:p>
        </w:tc>
        <w:tc>
          <w:tcPr>
            <w:tcW w:w="2154" w:type="dxa"/>
          </w:tcPr>
          <w:p w:rsidR="00A2149D" w:rsidRPr="00740FCB" w:rsidRDefault="00A2149D">
            <w:pPr>
              <w:pStyle w:val="ConsPlusNormal"/>
              <w:jc w:val="center"/>
            </w:pPr>
            <w:r w:rsidRPr="00740FCB">
              <w:t>0.005</w:t>
            </w:r>
          </w:p>
        </w:tc>
        <w:tc>
          <w:tcPr>
            <w:tcW w:w="2098" w:type="dxa"/>
          </w:tcPr>
          <w:p w:rsidR="00A2149D" w:rsidRPr="00740FCB" w:rsidRDefault="00A2149D">
            <w:pPr>
              <w:pStyle w:val="ConsPlusNormal"/>
              <w:jc w:val="center"/>
            </w:pPr>
            <w:r w:rsidRPr="00740FCB">
              <w:t>0.1</w:t>
            </w:r>
          </w:p>
        </w:tc>
        <w:tc>
          <w:tcPr>
            <w:tcW w:w="2098" w:type="dxa"/>
          </w:tcPr>
          <w:p w:rsidR="00A2149D" w:rsidRPr="00740FCB" w:rsidRDefault="00A2149D">
            <w:pPr>
              <w:pStyle w:val="ConsPlusNormal"/>
              <w:jc w:val="center"/>
            </w:pPr>
            <w:r w:rsidRPr="00740FCB">
              <w:t>0.3</w:t>
            </w:r>
          </w:p>
        </w:tc>
        <w:tc>
          <w:tcPr>
            <w:tcW w:w="1474" w:type="dxa"/>
          </w:tcPr>
          <w:p w:rsidR="00A2149D" w:rsidRPr="00740FCB" w:rsidRDefault="00A2149D">
            <w:pPr>
              <w:pStyle w:val="ConsPlusNormal"/>
              <w:jc w:val="center"/>
            </w:pPr>
            <w:r w:rsidRPr="00740FCB">
              <w:t>0.3</w:t>
            </w:r>
          </w:p>
        </w:tc>
      </w:tr>
      <w:tr w:rsidR="00740FCB" w:rsidRPr="00740FCB">
        <w:tc>
          <w:tcPr>
            <w:tcW w:w="794" w:type="dxa"/>
          </w:tcPr>
          <w:p w:rsidR="00A2149D" w:rsidRPr="00740FCB" w:rsidRDefault="00A2149D">
            <w:pPr>
              <w:pStyle w:val="ConsPlusNormal"/>
              <w:jc w:val="center"/>
            </w:pPr>
            <w:r w:rsidRPr="00740FCB">
              <w:t>16.</w:t>
            </w:r>
          </w:p>
        </w:tc>
        <w:tc>
          <w:tcPr>
            <w:tcW w:w="4422" w:type="dxa"/>
          </w:tcPr>
          <w:p w:rsidR="00A2149D" w:rsidRPr="00740FCB" w:rsidRDefault="00A2149D">
            <w:pPr>
              <w:pStyle w:val="ConsPlusNormal"/>
            </w:pPr>
            <w:r w:rsidRPr="00740FCB">
              <w:t>Реализация товаров с использованием торговых автоматов</w:t>
            </w:r>
          </w:p>
        </w:tc>
        <w:tc>
          <w:tcPr>
            <w:tcW w:w="2154" w:type="dxa"/>
          </w:tcPr>
          <w:p w:rsidR="00A2149D" w:rsidRPr="00740FCB" w:rsidRDefault="00A2149D">
            <w:pPr>
              <w:pStyle w:val="ConsPlusNormal"/>
              <w:jc w:val="center"/>
            </w:pPr>
            <w:r w:rsidRPr="00740FCB">
              <w:t>1</w:t>
            </w:r>
          </w:p>
        </w:tc>
        <w:tc>
          <w:tcPr>
            <w:tcW w:w="2098" w:type="dxa"/>
          </w:tcPr>
          <w:p w:rsidR="00A2149D" w:rsidRPr="00740FCB" w:rsidRDefault="00A2149D">
            <w:pPr>
              <w:pStyle w:val="ConsPlusNormal"/>
              <w:jc w:val="center"/>
            </w:pPr>
            <w:r w:rsidRPr="00740FCB">
              <w:t>1</w:t>
            </w:r>
          </w:p>
        </w:tc>
        <w:tc>
          <w:tcPr>
            <w:tcW w:w="2098" w:type="dxa"/>
          </w:tcPr>
          <w:p w:rsidR="00A2149D" w:rsidRPr="00740FCB" w:rsidRDefault="00A2149D">
            <w:pPr>
              <w:pStyle w:val="ConsPlusNormal"/>
              <w:jc w:val="center"/>
            </w:pPr>
            <w:r w:rsidRPr="00740FCB">
              <w:t>1</w:t>
            </w:r>
          </w:p>
        </w:tc>
        <w:tc>
          <w:tcPr>
            <w:tcW w:w="1474" w:type="dxa"/>
          </w:tcPr>
          <w:p w:rsidR="00A2149D" w:rsidRPr="00740FCB" w:rsidRDefault="00A2149D">
            <w:pPr>
              <w:pStyle w:val="ConsPlusNormal"/>
              <w:jc w:val="center"/>
            </w:pPr>
            <w:r w:rsidRPr="00740FCB">
              <w:t>1</w:t>
            </w:r>
          </w:p>
        </w:tc>
      </w:tr>
    </w:tbl>
    <w:p w:rsidR="00A2149D" w:rsidRPr="00740FCB" w:rsidRDefault="00A2149D">
      <w:pPr>
        <w:sectPr w:rsidR="00A2149D" w:rsidRPr="00740FCB">
          <w:pgSz w:w="16838" w:h="11905" w:orient="landscape"/>
          <w:pgMar w:top="1701" w:right="1134" w:bottom="850" w:left="1134" w:header="0" w:footer="0" w:gutter="0"/>
          <w:cols w:space="720"/>
        </w:sectPr>
      </w:pPr>
    </w:p>
    <w:p w:rsidR="00A2149D" w:rsidRPr="00740FCB" w:rsidRDefault="00A2149D">
      <w:pPr>
        <w:pStyle w:val="ConsPlusNormal"/>
        <w:jc w:val="both"/>
      </w:pPr>
      <w:r w:rsidRPr="00740FCB">
        <w:lastRenderedPageBreak/>
        <w:t xml:space="preserve">(таблица в ред. </w:t>
      </w:r>
      <w:hyperlink r:id="rId62" w:history="1">
        <w:r w:rsidRPr="00740FCB">
          <w:t>решения</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30.11.2012 N 628)</w:t>
      </w:r>
    </w:p>
    <w:p w:rsidR="00A2149D" w:rsidRPr="00740FCB" w:rsidRDefault="00A2149D">
      <w:pPr>
        <w:pStyle w:val="ConsPlusNormal"/>
        <w:jc w:val="both"/>
      </w:pPr>
    </w:p>
    <w:p w:rsidR="00A2149D" w:rsidRPr="00740FCB" w:rsidRDefault="00A2149D">
      <w:pPr>
        <w:pStyle w:val="ConsPlusNormal"/>
        <w:ind w:firstLine="540"/>
        <w:jc w:val="both"/>
      </w:pPr>
      <w:r w:rsidRPr="00740FCB">
        <w:t>--------------------------------</w:t>
      </w:r>
    </w:p>
    <w:p w:rsidR="00A2149D" w:rsidRPr="00740FCB" w:rsidRDefault="00A2149D">
      <w:pPr>
        <w:pStyle w:val="ConsPlusNormal"/>
        <w:spacing w:before="220"/>
        <w:ind w:firstLine="540"/>
        <w:jc w:val="both"/>
      </w:pPr>
      <w:bookmarkStart w:id="1" w:name="P405"/>
      <w:bookmarkEnd w:id="1"/>
      <w:r w:rsidRPr="00740FCB">
        <w:t>&lt;*&gt; Численность населенных пунктов района определяется в соответствии со статистическим сборником Вологодского областного комитета государственной статистики "Населенные пункты Вологодской области. Итоги Всероссийской переписи населения 2002 года" (Вологда, 2004).</w:t>
      </w:r>
    </w:p>
    <w:p w:rsidR="00A2149D" w:rsidRPr="00740FCB" w:rsidRDefault="00A2149D">
      <w:pPr>
        <w:pStyle w:val="ConsPlusNormal"/>
        <w:jc w:val="both"/>
      </w:pPr>
    </w:p>
    <w:p w:rsidR="00A2149D" w:rsidRPr="00740FCB" w:rsidRDefault="00A2149D">
      <w:pPr>
        <w:pStyle w:val="ConsPlusNormal"/>
        <w:jc w:val="both"/>
      </w:pPr>
    </w:p>
    <w:p w:rsidR="00A2149D" w:rsidRPr="00740FCB" w:rsidRDefault="00A2149D">
      <w:pPr>
        <w:pStyle w:val="ConsPlusNormal"/>
        <w:jc w:val="both"/>
      </w:pPr>
    </w:p>
    <w:p w:rsidR="00A2149D" w:rsidRPr="00740FCB" w:rsidRDefault="00A2149D">
      <w:pPr>
        <w:pStyle w:val="ConsPlusNormal"/>
        <w:jc w:val="both"/>
      </w:pPr>
    </w:p>
    <w:p w:rsidR="00A2149D" w:rsidRPr="00740FCB" w:rsidRDefault="00A2149D">
      <w:pPr>
        <w:pStyle w:val="ConsPlusNormal"/>
        <w:jc w:val="both"/>
      </w:pPr>
    </w:p>
    <w:p w:rsidR="00A2149D" w:rsidRPr="00740FCB" w:rsidRDefault="00A2149D">
      <w:pPr>
        <w:pStyle w:val="ConsPlusNormal"/>
        <w:jc w:val="right"/>
        <w:outlineLvl w:val="0"/>
      </w:pPr>
      <w:r w:rsidRPr="00740FCB">
        <w:t>Приложение N 2</w:t>
      </w:r>
    </w:p>
    <w:p w:rsidR="00A2149D" w:rsidRPr="00740FCB" w:rsidRDefault="00A2149D">
      <w:pPr>
        <w:pStyle w:val="ConsPlusNormal"/>
        <w:jc w:val="right"/>
      </w:pPr>
      <w:r w:rsidRPr="00740FCB">
        <w:t>к Решению</w:t>
      </w:r>
    </w:p>
    <w:p w:rsidR="00A2149D" w:rsidRPr="00740FCB" w:rsidRDefault="00A2149D">
      <w:pPr>
        <w:pStyle w:val="ConsPlusNormal"/>
        <w:jc w:val="right"/>
      </w:pPr>
      <w:r w:rsidRPr="00740FCB">
        <w:t>Представительного Собрания</w:t>
      </w:r>
    </w:p>
    <w:p w:rsidR="00A2149D" w:rsidRPr="00740FCB" w:rsidRDefault="00A2149D">
      <w:pPr>
        <w:pStyle w:val="ConsPlusNormal"/>
        <w:jc w:val="right"/>
      </w:pPr>
      <w:proofErr w:type="spellStart"/>
      <w:r w:rsidRPr="00740FCB">
        <w:t>Вытегорского</w:t>
      </w:r>
      <w:proofErr w:type="spellEnd"/>
      <w:r w:rsidRPr="00740FCB">
        <w:t xml:space="preserve"> муниципального района</w:t>
      </w:r>
    </w:p>
    <w:p w:rsidR="00A2149D" w:rsidRPr="00740FCB" w:rsidRDefault="00A2149D">
      <w:pPr>
        <w:pStyle w:val="ConsPlusNormal"/>
        <w:jc w:val="right"/>
      </w:pPr>
      <w:r w:rsidRPr="00740FCB">
        <w:t>от 9 ноября 2005 г. N 232</w:t>
      </w:r>
    </w:p>
    <w:p w:rsidR="00A2149D" w:rsidRPr="00740FCB" w:rsidRDefault="00A2149D">
      <w:pPr>
        <w:pStyle w:val="ConsPlusNormal"/>
        <w:jc w:val="both"/>
      </w:pPr>
    </w:p>
    <w:p w:rsidR="00A2149D" w:rsidRPr="00740FCB" w:rsidRDefault="00A2149D">
      <w:pPr>
        <w:pStyle w:val="ConsPlusTitle"/>
        <w:jc w:val="center"/>
      </w:pPr>
      <w:bookmarkStart w:id="2" w:name="P417"/>
      <w:bookmarkEnd w:id="2"/>
      <w:r w:rsidRPr="00740FCB">
        <w:t>ЗНАЧЕНИЯ</w:t>
      </w:r>
    </w:p>
    <w:p w:rsidR="00A2149D" w:rsidRPr="00740FCB" w:rsidRDefault="00A2149D">
      <w:pPr>
        <w:pStyle w:val="ConsPlusTitle"/>
        <w:jc w:val="center"/>
      </w:pPr>
      <w:r w:rsidRPr="00740FCB">
        <w:t xml:space="preserve">ПОКАЗАТЕЛЕЙ, УЧИТЫВАЮЩИХ УРОВЕНЬ </w:t>
      </w:r>
      <w:proofErr w:type="gramStart"/>
      <w:r w:rsidRPr="00740FCB">
        <w:t>ВЫПЛАЧИВАЕМОЙ</w:t>
      </w:r>
      <w:proofErr w:type="gramEnd"/>
      <w:r w:rsidRPr="00740FCB">
        <w:t xml:space="preserve"> ЗАРАБОТНОЙ</w:t>
      </w:r>
    </w:p>
    <w:p w:rsidR="00A2149D" w:rsidRPr="00740FCB" w:rsidRDefault="00A2149D">
      <w:pPr>
        <w:pStyle w:val="ConsPlusTitle"/>
        <w:jc w:val="center"/>
      </w:pPr>
      <w:r w:rsidRPr="00740FCB">
        <w:t>ПЛАТЫ НАЕМНЫМ РАБОТНИКАМ, КОЛИЧЕСТВО НАСЕЛЕННЫХ ПУНКТОВ,</w:t>
      </w:r>
    </w:p>
    <w:p w:rsidR="00A2149D" w:rsidRPr="00740FCB" w:rsidRDefault="00A2149D">
      <w:pPr>
        <w:pStyle w:val="ConsPlusTitle"/>
        <w:jc w:val="center"/>
      </w:pPr>
      <w:r w:rsidRPr="00740FCB">
        <w:t xml:space="preserve">В </w:t>
      </w:r>
      <w:proofErr w:type="gramStart"/>
      <w:r w:rsidRPr="00740FCB">
        <w:t>КОТОРЫХ</w:t>
      </w:r>
      <w:proofErr w:type="gramEnd"/>
      <w:r w:rsidRPr="00740FCB">
        <w:t xml:space="preserve"> ОРГАНИЗАЦИЯ ОСУЩЕСТВЛЯЕТ НЕСТАЦИОНАРНУЮ РОЗНИЧНУЮ</w:t>
      </w:r>
    </w:p>
    <w:p w:rsidR="00A2149D" w:rsidRPr="00740FCB" w:rsidRDefault="00A2149D">
      <w:pPr>
        <w:pStyle w:val="ConsPlusTitle"/>
        <w:jc w:val="center"/>
      </w:pPr>
      <w:r w:rsidRPr="00740FCB">
        <w:t>ТОРГОВЛЮ СМЕШАННЫМИ ТОВАРАМИ, КОЛИЧЕСТВО ТОРГОВЫХ ОБЪЕКТОВ</w:t>
      </w:r>
    </w:p>
    <w:p w:rsidR="00A2149D" w:rsidRPr="00740FCB" w:rsidRDefault="00A2149D">
      <w:pPr>
        <w:pStyle w:val="ConsPlusTitle"/>
        <w:jc w:val="center"/>
      </w:pPr>
      <w:r w:rsidRPr="00740FCB">
        <w:t>У ОРГАНИЗАЦИИ, ОСУЩЕСТВЛЯЮЩЕЙ РОЗНИЧНУЮ ТОРГОВЛЮ,</w:t>
      </w:r>
    </w:p>
    <w:p w:rsidR="00A2149D" w:rsidRPr="00740FCB" w:rsidRDefault="00A2149D">
      <w:pPr>
        <w:pStyle w:val="ConsPlusTitle"/>
        <w:jc w:val="center"/>
      </w:pPr>
      <w:r w:rsidRPr="00740FCB">
        <w:t>УСЛУГИ ОБЩЕСТВЕННОГО ПИТАНИЯ В ОБРАЗОВАТЕЛЬНО</w:t>
      </w:r>
      <w:proofErr w:type="gramStart"/>
      <w:r w:rsidRPr="00740FCB">
        <w:t>М(</w:t>
      </w:r>
      <w:proofErr w:type="gramEnd"/>
      <w:r w:rsidRPr="00740FCB">
        <w:t>-ЫХ)</w:t>
      </w:r>
    </w:p>
    <w:p w:rsidR="00A2149D" w:rsidRPr="00740FCB" w:rsidRDefault="00A2149D">
      <w:pPr>
        <w:pStyle w:val="ConsPlusTitle"/>
        <w:jc w:val="center"/>
      </w:pPr>
      <w:r w:rsidRPr="00740FCB">
        <w:t>УЧРЕЖДЕНИ</w:t>
      </w:r>
      <w:proofErr w:type="gramStart"/>
      <w:r w:rsidRPr="00740FCB">
        <w:t>И(</w:t>
      </w:r>
      <w:proofErr w:type="gramEnd"/>
      <w:r w:rsidRPr="00740FCB">
        <w:t>-ЯХ), ПРОИЗВОДСТВО ХЛЕБА И ХЛЕБОБУЛОЧНЫХ ИЗДЕЛИЙ</w:t>
      </w:r>
    </w:p>
    <w:p w:rsidR="00A2149D" w:rsidRPr="00740FCB" w:rsidRDefault="00A2149D">
      <w:pPr>
        <w:pStyle w:val="ConsPlusTitle"/>
        <w:jc w:val="center"/>
      </w:pPr>
      <w:r w:rsidRPr="00740FCB">
        <w:t>ИСКЛЮЧИТЕЛЬНО В СЕЛЬСКИХ НАСЕЛЕННЫХ ПУНКТАХ, КОЛИЧЕСТВО</w:t>
      </w:r>
    </w:p>
    <w:p w:rsidR="00A2149D" w:rsidRPr="00740FCB" w:rsidRDefault="00A2149D">
      <w:pPr>
        <w:pStyle w:val="ConsPlusTitle"/>
        <w:jc w:val="center"/>
      </w:pPr>
      <w:r w:rsidRPr="00740FCB">
        <w:t xml:space="preserve">СЕЛЬСКИХ ПОСЕЛЕНИЙ, В КОТОРЫХ ОСУЩЕСТВЛЯЕТСЯ </w:t>
      </w:r>
      <w:proofErr w:type="gramStart"/>
      <w:r w:rsidRPr="00740FCB">
        <w:t>РОЗНИЧНАЯ</w:t>
      </w:r>
      <w:proofErr w:type="gramEnd"/>
    </w:p>
    <w:p w:rsidR="00A2149D" w:rsidRPr="00740FCB" w:rsidRDefault="00A2149D">
      <w:pPr>
        <w:pStyle w:val="ConsPlusTitle"/>
        <w:jc w:val="center"/>
      </w:pPr>
      <w:r w:rsidRPr="00740FCB">
        <w:t>ТОРГОВЛЯ ПРОДОВОЛЬСТВЕННЫМИ, НЕПРОДОВОЛЬСТВЕННЫМИ ТОВАРАМИ,</w:t>
      </w:r>
    </w:p>
    <w:p w:rsidR="00A2149D" w:rsidRPr="00740FCB" w:rsidRDefault="00A2149D">
      <w:pPr>
        <w:pStyle w:val="ConsPlusTitle"/>
        <w:jc w:val="center"/>
      </w:pPr>
      <w:r w:rsidRPr="00740FCB">
        <w:t>ТОВАРАМИ СМЕШАННОГО АССОРТИМЕНТА, ПРИ НАЛИЧ</w:t>
      </w:r>
      <w:proofErr w:type="gramStart"/>
      <w:r w:rsidRPr="00740FCB">
        <w:t>ИИ У О</w:t>
      </w:r>
      <w:proofErr w:type="gramEnd"/>
      <w:r w:rsidRPr="00740FCB">
        <w:t>РГАНИЗАЦИИ</w:t>
      </w:r>
    </w:p>
    <w:p w:rsidR="00A2149D" w:rsidRPr="00740FCB" w:rsidRDefault="00A2149D">
      <w:pPr>
        <w:pStyle w:val="ConsPlusTitle"/>
        <w:jc w:val="center"/>
      </w:pPr>
      <w:r w:rsidRPr="00740FCB">
        <w:t>НЕ МЕНЕЕ 25 ТОРГОВЫХ ОБЪЕКТОВ В ЭТИХ ПОСЕЛЕНИЯХ, КОЛИЧЕСТВО</w:t>
      </w:r>
    </w:p>
    <w:p w:rsidR="00A2149D" w:rsidRPr="00740FCB" w:rsidRDefault="00A2149D">
      <w:pPr>
        <w:pStyle w:val="ConsPlusTitle"/>
        <w:jc w:val="center"/>
      </w:pPr>
      <w:r w:rsidRPr="00740FCB">
        <w:t>ПОСАДОЧНЫХ МЕСТ В АВТОБУСАХ ОРГАНИЗАЦИИ, ОСУЩЕСТВЛЯЮЩЕЙ</w:t>
      </w:r>
    </w:p>
    <w:p w:rsidR="00A2149D" w:rsidRPr="00740FCB" w:rsidRDefault="00A2149D">
      <w:pPr>
        <w:pStyle w:val="ConsPlusTitle"/>
        <w:jc w:val="center"/>
      </w:pPr>
      <w:r w:rsidRPr="00740FCB">
        <w:t>ПЕРЕВОЗКУ ПАССАЖИРОВ &lt;*&gt;</w:t>
      </w:r>
    </w:p>
    <w:p w:rsidR="00A2149D" w:rsidRPr="00740FCB" w:rsidRDefault="00A214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0FCB" w:rsidRPr="00740FCB">
        <w:trPr>
          <w:jc w:val="center"/>
        </w:trPr>
        <w:tc>
          <w:tcPr>
            <w:tcW w:w="9294" w:type="dxa"/>
            <w:tcBorders>
              <w:top w:val="nil"/>
              <w:left w:val="single" w:sz="24" w:space="0" w:color="CED3F1"/>
              <w:bottom w:val="nil"/>
              <w:right w:val="single" w:sz="24" w:space="0" w:color="F4F3F8"/>
            </w:tcBorders>
            <w:shd w:val="clear" w:color="auto" w:fill="F4F3F8"/>
          </w:tcPr>
          <w:p w:rsidR="00A2149D" w:rsidRPr="00740FCB" w:rsidRDefault="00A2149D">
            <w:pPr>
              <w:pStyle w:val="ConsPlusNormal"/>
              <w:jc w:val="center"/>
            </w:pPr>
            <w:r w:rsidRPr="00740FCB">
              <w:t>Список изменяющих документов</w:t>
            </w:r>
          </w:p>
          <w:p w:rsidR="00A2149D" w:rsidRPr="00740FCB" w:rsidRDefault="00A2149D">
            <w:pPr>
              <w:pStyle w:val="ConsPlusNormal"/>
              <w:jc w:val="center"/>
            </w:pPr>
            <w:proofErr w:type="gramStart"/>
            <w:r w:rsidRPr="00740FCB">
              <w:t>(в ред. решений Представительного Собрания</w:t>
            </w:r>
            <w:proofErr w:type="gramEnd"/>
          </w:p>
          <w:p w:rsidR="00A2149D" w:rsidRPr="00740FCB" w:rsidRDefault="00A2149D">
            <w:pPr>
              <w:pStyle w:val="ConsPlusNormal"/>
              <w:jc w:val="center"/>
            </w:pPr>
            <w:proofErr w:type="spellStart"/>
            <w:r w:rsidRPr="00740FCB">
              <w:t>Вытегорского</w:t>
            </w:r>
            <w:proofErr w:type="spellEnd"/>
            <w:r w:rsidRPr="00740FCB">
              <w:t xml:space="preserve"> муниципального района</w:t>
            </w:r>
          </w:p>
          <w:p w:rsidR="00A2149D" w:rsidRPr="00740FCB" w:rsidRDefault="00A2149D">
            <w:pPr>
              <w:pStyle w:val="ConsPlusNormal"/>
              <w:jc w:val="center"/>
            </w:pPr>
            <w:r w:rsidRPr="00740FCB">
              <w:t xml:space="preserve">от 11.11.2016 </w:t>
            </w:r>
            <w:hyperlink r:id="rId63" w:history="1">
              <w:r w:rsidRPr="00740FCB">
                <w:t>N 356</w:t>
              </w:r>
            </w:hyperlink>
            <w:r w:rsidRPr="00740FCB">
              <w:t xml:space="preserve">, от 24.03.2017 </w:t>
            </w:r>
            <w:hyperlink r:id="rId64" w:history="1">
              <w:r w:rsidRPr="00740FCB">
                <w:t>N 408</w:t>
              </w:r>
            </w:hyperlink>
            <w:r w:rsidRPr="00740FCB">
              <w:t xml:space="preserve">, от 30.10.2018 </w:t>
            </w:r>
            <w:hyperlink r:id="rId65" w:history="1">
              <w:r w:rsidRPr="00740FCB">
                <w:t>N 139</w:t>
              </w:r>
            </w:hyperlink>
            <w:r w:rsidRPr="00740FCB">
              <w:t>)</w:t>
            </w:r>
          </w:p>
        </w:tc>
      </w:tr>
    </w:tbl>
    <w:p w:rsidR="00A2149D" w:rsidRPr="00740FCB" w:rsidRDefault="00A2149D">
      <w:pPr>
        <w:pStyle w:val="ConsPlusNormal"/>
        <w:jc w:val="both"/>
      </w:pPr>
    </w:p>
    <w:p w:rsidR="00A2149D" w:rsidRPr="00740FCB" w:rsidRDefault="00A2149D">
      <w:pPr>
        <w:pStyle w:val="ConsPlusNormal"/>
        <w:ind w:firstLine="540"/>
        <w:jc w:val="both"/>
      </w:pPr>
      <w:r w:rsidRPr="00740FCB">
        <w:t>--------------------------------</w:t>
      </w:r>
    </w:p>
    <w:p w:rsidR="00A2149D" w:rsidRPr="00740FCB" w:rsidRDefault="00A2149D">
      <w:pPr>
        <w:pStyle w:val="ConsPlusNormal"/>
        <w:spacing w:before="220"/>
        <w:ind w:firstLine="540"/>
        <w:jc w:val="both"/>
      </w:pPr>
      <w:r w:rsidRPr="00740FCB">
        <w:t>&lt;*&gt; Для налогоплательщиков единого налога, не имеющих наемных работников, при исчислении ЕНВД значение показателя в зависимости от уровня заработной платы работников не применяется.</w:t>
      </w:r>
    </w:p>
    <w:p w:rsidR="00A2149D" w:rsidRPr="00740FCB" w:rsidRDefault="00A2149D">
      <w:pPr>
        <w:pStyle w:val="ConsPlusNormal"/>
        <w:jc w:val="both"/>
      </w:pPr>
    </w:p>
    <w:p w:rsidR="00A2149D" w:rsidRPr="00740FCB" w:rsidRDefault="00A2149D">
      <w:pPr>
        <w:sectPr w:rsidR="00A2149D" w:rsidRPr="00740FC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3345"/>
        <w:gridCol w:w="1417"/>
        <w:gridCol w:w="2041"/>
        <w:gridCol w:w="1417"/>
        <w:gridCol w:w="3288"/>
        <w:gridCol w:w="1361"/>
        <w:gridCol w:w="2551"/>
        <w:gridCol w:w="1417"/>
        <w:gridCol w:w="1984"/>
        <w:gridCol w:w="1361"/>
      </w:tblGrid>
      <w:tr w:rsidR="00740FCB" w:rsidRPr="00740FCB">
        <w:tc>
          <w:tcPr>
            <w:tcW w:w="4592" w:type="dxa"/>
          </w:tcPr>
          <w:p w:rsidR="00A2149D" w:rsidRPr="00740FCB" w:rsidRDefault="00A2149D">
            <w:pPr>
              <w:pStyle w:val="ConsPlusNormal"/>
              <w:jc w:val="center"/>
            </w:pPr>
            <w:bookmarkStart w:id="3" w:name="_GoBack" w:colFirst="0" w:colLast="0"/>
            <w:r w:rsidRPr="00740FCB">
              <w:lastRenderedPageBreak/>
              <w:t>Вид предпринимательской деятельности</w:t>
            </w:r>
          </w:p>
        </w:tc>
        <w:tc>
          <w:tcPr>
            <w:tcW w:w="3345" w:type="dxa"/>
          </w:tcPr>
          <w:p w:rsidR="00A2149D" w:rsidRPr="00740FCB" w:rsidRDefault="00A2149D">
            <w:pPr>
              <w:pStyle w:val="ConsPlusNormal"/>
            </w:pPr>
            <w:r w:rsidRPr="00740FCB">
              <w:t xml:space="preserve">Величина среднемесячной заработной платы на одного работника </w:t>
            </w:r>
            <w:hyperlink w:anchor="P507" w:history="1">
              <w:r w:rsidRPr="00740FCB">
                <w:t>&lt;**&gt;</w:t>
              </w:r>
            </w:hyperlink>
            <w:r w:rsidRPr="00740FCB">
              <w:t xml:space="preserve"> (рублей в месяц)</w:t>
            </w:r>
          </w:p>
        </w:tc>
        <w:tc>
          <w:tcPr>
            <w:tcW w:w="1417" w:type="dxa"/>
          </w:tcPr>
          <w:p w:rsidR="00A2149D" w:rsidRPr="00740FCB" w:rsidRDefault="00A2149D">
            <w:pPr>
              <w:pStyle w:val="ConsPlusNormal"/>
            </w:pPr>
            <w:r w:rsidRPr="00740FCB">
              <w:t>Значение показателя</w:t>
            </w:r>
          </w:p>
        </w:tc>
        <w:tc>
          <w:tcPr>
            <w:tcW w:w="2041" w:type="dxa"/>
          </w:tcPr>
          <w:p w:rsidR="00A2149D" w:rsidRPr="00740FCB" w:rsidRDefault="00A2149D">
            <w:pPr>
              <w:pStyle w:val="ConsPlusNormal"/>
            </w:pPr>
            <w:r w:rsidRPr="00740FCB">
              <w:t>Количество населенных пунктов, в которых организация осуществляет нестационарную розничную торговлю смешанными товарами</w:t>
            </w:r>
          </w:p>
        </w:tc>
        <w:tc>
          <w:tcPr>
            <w:tcW w:w="1417" w:type="dxa"/>
          </w:tcPr>
          <w:p w:rsidR="00A2149D" w:rsidRPr="00740FCB" w:rsidRDefault="00A2149D">
            <w:pPr>
              <w:pStyle w:val="ConsPlusNormal"/>
            </w:pPr>
            <w:r w:rsidRPr="00740FCB">
              <w:t>Значение показателя</w:t>
            </w:r>
          </w:p>
        </w:tc>
        <w:tc>
          <w:tcPr>
            <w:tcW w:w="3288" w:type="dxa"/>
          </w:tcPr>
          <w:p w:rsidR="00A2149D" w:rsidRPr="00740FCB" w:rsidRDefault="00A2149D">
            <w:pPr>
              <w:pStyle w:val="ConsPlusNormal"/>
            </w:pPr>
            <w:r w:rsidRPr="00740FCB">
              <w:t>Количество сельских поселений, в которых осуществляется розничная торговля продовольственными, непродовольственными товарами, товарами смешанного ассортимента, при налич</w:t>
            </w:r>
            <w:proofErr w:type="gramStart"/>
            <w:r w:rsidRPr="00740FCB">
              <w:t>ии у о</w:t>
            </w:r>
            <w:proofErr w:type="gramEnd"/>
            <w:r w:rsidRPr="00740FCB">
              <w:t>рганизации не менее 25 торговых объектов в этих поселениях</w:t>
            </w:r>
          </w:p>
        </w:tc>
        <w:tc>
          <w:tcPr>
            <w:tcW w:w="1361" w:type="dxa"/>
          </w:tcPr>
          <w:p w:rsidR="00A2149D" w:rsidRPr="00740FCB" w:rsidRDefault="00A2149D">
            <w:pPr>
              <w:pStyle w:val="ConsPlusNormal"/>
            </w:pPr>
            <w:r w:rsidRPr="00740FCB">
              <w:t>Значение показателя</w:t>
            </w:r>
          </w:p>
        </w:tc>
        <w:tc>
          <w:tcPr>
            <w:tcW w:w="2551" w:type="dxa"/>
          </w:tcPr>
          <w:p w:rsidR="00A2149D" w:rsidRPr="00740FCB" w:rsidRDefault="00A2149D">
            <w:pPr>
              <w:pStyle w:val="ConsPlusNormal"/>
            </w:pPr>
            <w:r w:rsidRPr="00740FCB">
              <w:t>Количество торговых объектов у организации, осуществляющей розничную торговлю, услуги общественного питания в образовательно</w:t>
            </w:r>
            <w:proofErr w:type="gramStart"/>
            <w:r w:rsidRPr="00740FCB">
              <w:t>м(</w:t>
            </w:r>
            <w:proofErr w:type="gramEnd"/>
            <w:r w:rsidRPr="00740FCB">
              <w:t>-ых) учреждении(-</w:t>
            </w:r>
            <w:proofErr w:type="spellStart"/>
            <w:r w:rsidRPr="00740FCB">
              <w:t>ях</w:t>
            </w:r>
            <w:proofErr w:type="spellEnd"/>
            <w:r w:rsidRPr="00740FCB">
              <w:t>), производство хлеба и хлебобулочных изделий исключительно в сельских населенных пунктах</w:t>
            </w:r>
          </w:p>
        </w:tc>
        <w:tc>
          <w:tcPr>
            <w:tcW w:w="1417" w:type="dxa"/>
          </w:tcPr>
          <w:p w:rsidR="00A2149D" w:rsidRPr="00740FCB" w:rsidRDefault="00A2149D">
            <w:pPr>
              <w:pStyle w:val="ConsPlusNormal"/>
            </w:pPr>
            <w:r w:rsidRPr="00740FCB">
              <w:t>Значение показателя</w:t>
            </w:r>
          </w:p>
        </w:tc>
        <w:tc>
          <w:tcPr>
            <w:tcW w:w="1984" w:type="dxa"/>
          </w:tcPr>
          <w:p w:rsidR="00A2149D" w:rsidRPr="00740FCB" w:rsidRDefault="00A2149D">
            <w:pPr>
              <w:pStyle w:val="ConsPlusNormal"/>
            </w:pPr>
            <w:r w:rsidRPr="00740FCB">
              <w:t>Количество посадочных мест в автобусах организации, осуществляющей перевозку пассажиров</w:t>
            </w:r>
          </w:p>
        </w:tc>
        <w:tc>
          <w:tcPr>
            <w:tcW w:w="1361" w:type="dxa"/>
          </w:tcPr>
          <w:p w:rsidR="00A2149D" w:rsidRPr="00740FCB" w:rsidRDefault="00A2149D">
            <w:pPr>
              <w:pStyle w:val="ConsPlusNormal"/>
            </w:pPr>
            <w:r w:rsidRPr="00740FCB">
              <w:t>Значение показателя</w:t>
            </w:r>
          </w:p>
        </w:tc>
      </w:tr>
      <w:tr w:rsidR="00740FCB" w:rsidRPr="00740FCB">
        <w:tblPrEx>
          <w:tblBorders>
            <w:insideH w:val="nil"/>
          </w:tblBorders>
        </w:tblPrEx>
        <w:tc>
          <w:tcPr>
            <w:tcW w:w="24774" w:type="dxa"/>
            <w:gridSpan w:val="11"/>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24590"/>
            </w:tblGrid>
            <w:tr w:rsidR="00740FCB" w:rsidRPr="00740FCB">
              <w:trPr>
                <w:jc w:val="center"/>
              </w:trPr>
              <w:tc>
                <w:tcPr>
                  <w:tcW w:w="9294" w:type="dxa"/>
                  <w:tcBorders>
                    <w:top w:val="nil"/>
                    <w:left w:val="single" w:sz="24" w:space="0" w:color="CED3F1"/>
                    <w:bottom w:val="nil"/>
                    <w:right w:val="single" w:sz="24" w:space="0" w:color="F4F3F8"/>
                  </w:tcBorders>
                  <w:shd w:val="clear" w:color="auto" w:fill="F4F3F8"/>
                </w:tcPr>
                <w:p w:rsidR="00A2149D" w:rsidRPr="00740FCB" w:rsidRDefault="00740FCB">
                  <w:pPr>
                    <w:pStyle w:val="ConsPlusNormal"/>
                    <w:jc w:val="both"/>
                  </w:pPr>
                  <w:hyperlink r:id="rId66" w:history="1">
                    <w:r w:rsidR="00A2149D" w:rsidRPr="00740FCB">
                      <w:t>Решением</w:t>
                    </w:r>
                  </w:hyperlink>
                  <w:r w:rsidR="00A2149D" w:rsidRPr="00740FCB">
                    <w:t xml:space="preserve"> Представительного Собрания </w:t>
                  </w:r>
                  <w:proofErr w:type="spellStart"/>
                  <w:r w:rsidR="00A2149D" w:rsidRPr="00740FCB">
                    <w:t>Вытегорского</w:t>
                  </w:r>
                  <w:proofErr w:type="spellEnd"/>
                  <w:r w:rsidR="00A2149D" w:rsidRPr="00740FCB">
                    <w:t xml:space="preserve"> муниципального района от 30.10.2018 N 139 внесенные изменения, которые </w:t>
                  </w:r>
                  <w:hyperlink r:id="rId67" w:history="1">
                    <w:r w:rsidR="00A2149D" w:rsidRPr="00740FCB">
                      <w:t>действуют</w:t>
                    </w:r>
                  </w:hyperlink>
                  <w:r w:rsidR="00A2149D" w:rsidRPr="00740FCB">
                    <w:t xml:space="preserve"> до 31 декабря 2019 года.</w:t>
                  </w:r>
                </w:p>
              </w:tc>
            </w:tr>
          </w:tbl>
          <w:p w:rsidR="00A2149D" w:rsidRPr="00740FCB" w:rsidRDefault="00A2149D"/>
        </w:tc>
      </w:tr>
      <w:tr w:rsidR="00740FCB" w:rsidRPr="00740FCB">
        <w:tblPrEx>
          <w:tblBorders>
            <w:insideH w:val="nil"/>
          </w:tblBorders>
        </w:tblPrEx>
        <w:tc>
          <w:tcPr>
            <w:tcW w:w="4592" w:type="dxa"/>
            <w:tcBorders>
              <w:top w:val="nil"/>
            </w:tcBorders>
          </w:tcPr>
          <w:p w:rsidR="00A2149D" w:rsidRPr="00740FCB" w:rsidRDefault="00A2149D">
            <w:pPr>
              <w:pStyle w:val="ConsPlusNormal"/>
            </w:pPr>
            <w:r w:rsidRPr="00740FCB">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A2149D" w:rsidRPr="00740FCB" w:rsidRDefault="00A2149D">
            <w:pPr>
              <w:pStyle w:val="ConsPlusNormal"/>
            </w:pPr>
            <w:r w:rsidRPr="00740FCB">
              <w:t>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tc>
        <w:tc>
          <w:tcPr>
            <w:tcW w:w="3345" w:type="dxa"/>
            <w:tcBorders>
              <w:top w:val="nil"/>
            </w:tcBorders>
          </w:tcPr>
          <w:p w:rsidR="00A2149D" w:rsidRPr="00740FCB" w:rsidRDefault="00A2149D">
            <w:pPr>
              <w:pStyle w:val="ConsPlusNormal"/>
            </w:pPr>
            <w:r w:rsidRPr="00740FCB">
              <w:t xml:space="preserve">Уровень среднемесячной заработной платы на 1 работника среднесписочной численности менее (более) 2.2-кратной величины установленного на 1 число текущего года федеральным законодательством минимального </w:t>
            </w:r>
            <w:proofErr w:type="gramStart"/>
            <w:r w:rsidRPr="00740FCB">
              <w:t>размера оплаты труда</w:t>
            </w:r>
            <w:proofErr w:type="gramEnd"/>
          </w:p>
        </w:tc>
        <w:tc>
          <w:tcPr>
            <w:tcW w:w="1417" w:type="dxa"/>
            <w:tcBorders>
              <w:top w:val="nil"/>
            </w:tcBorders>
          </w:tcPr>
          <w:p w:rsidR="00A2149D" w:rsidRPr="00740FCB" w:rsidRDefault="00A2149D">
            <w:pPr>
              <w:pStyle w:val="ConsPlusNormal"/>
              <w:jc w:val="center"/>
            </w:pPr>
            <w:r w:rsidRPr="00740FCB">
              <w:t>1.3 (1.0)</w:t>
            </w:r>
          </w:p>
        </w:tc>
        <w:tc>
          <w:tcPr>
            <w:tcW w:w="2041" w:type="dxa"/>
            <w:vMerge w:val="restart"/>
            <w:tcBorders>
              <w:top w:val="nil"/>
              <w:bottom w:val="nil"/>
            </w:tcBorders>
          </w:tcPr>
          <w:p w:rsidR="00A2149D" w:rsidRPr="00740FCB" w:rsidRDefault="00A2149D">
            <w:pPr>
              <w:pStyle w:val="ConsPlusNormal"/>
            </w:pPr>
            <w:r w:rsidRPr="00740FCB">
              <w:t>10 и более (менее 10)</w:t>
            </w:r>
          </w:p>
        </w:tc>
        <w:tc>
          <w:tcPr>
            <w:tcW w:w="1417" w:type="dxa"/>
            <w:vMerge w:val="restart"/>
            <w:tcBorders>
              <w:top w:val="nil"/>
              <w:bottom w:val="nil"/>
            </w:tcBorders>
          </w:tcPr>
          <w:p w:rsidR="00A2149D" w:rsidRPr="00740FCB" w:rsidRDefault="00A2149D">
            <w:pPr>
              <w:pStyle w:val="ConsPlusNormal"/>
              <w:jc w:val="center"/>
            </w:pPr>
            <w:r w:rsidRPr="00740FCB">
              <w:t>0.8 (1.0)</w:t>
            </w:r>
          </w:p>
        </w:tc>
        <w:tc>
          <w:tcPr>
            <w:tcW w:w="3288" w:type="dxa"/>
            <w:vMerge w:val="restart"/>
            <w:tcBorders>
              <w:top w:val="nil"/>
              <w:bottom w:val="nil"/>
            </w:tcBorders>
          </w:tcPr>
          <w:p w:rsidR="00A2149D" w:rsidRPr="00740FCB" w:rsidRDefault="00A2149D">
            <w:pPr>
              <w:pStyle w:val="ConsPlusNormal"/>
              <w:jc w:val="center"/>
            </w:pPr>
            <w:r w:rsidRPr="00740FCB">
              <w:t>7 (менее 7)</w:t>
            </w:r>
          </w:p>
        </w:tc>
        <w:tc>
          <w:tcPr>
            <w:tcW w:w="1361" w:type="dxa"/>
            <w:vMerge w:val="restart"/>
            <w:tcBorders>
              <w:top w:val="nil"/>
              <w:bottom w:val="nil"/>
            </w:tcBorders>
          </w:tcPr>
          <w:p w:rsidR="00A2149D" w:rsidRPr="00740FCB" w:rsidRDefault="00A2149D">
            <w:pPr>
              <w:pStyle w:val="ConsPlusNormal"/>
              <w:jc w:val="center"/>
            </w:pPr>
            <w:r w:rsidRPr="00740FCB">
              <w:t>0.46 (1.0)</w:t>
            </w:r>
          </w:p>
        </w:tc>
        <w:tc>
          <w:tcPr>
            <w:tcW w:w="2551" w:type="dxa"/>
            <w:vMerge w:val="restart"/>
            <w:tcBorders>
              <w:top w:val="nil"/>
              <w:bottom w:val="nil"/>
            </w:tcBorders>
          </w:tcPr>
          <w:p w:rsidR="00A2149D" w:rsidRPr="00740FCB" w:rsidRDefault="00A2149D">
            <w:pPr>
              <w:pStyle w:val="ConsPlusNormal"/>
            </w:pPr>
          </w:p>
        </w:tc>
        <w:tc>
          <w:tcPr>
            <w:tcW w:w="1417" w:type="dxa"/>
            <w:vMerge w:val="restart"/>
            <w:tcBorders>
              <w:top w:val="nil"/>
              <w:bottom w:val="nil"/>
            </w:tcBorders>
          </w:tcPr>
          <w:p w:rsidR="00A2149D" w:rsidRPr="00740FCB" w:rsidRDefault="00A2149D">
            <w:pPr>
              <w:pStyle w:val="ConsPlusNormal"/>
            </w:pPr>
          </w:p>
        </w:tc>
        <w:tc>
          <w:tcPr>
            <w:tcW w:w="1984" w:type="dxa"/>
            <w:vMerge w:val="restart"/>
            <w:tcBorders>
              <w:top w:val="nil"/>
              <w:bottom w:val="nil"/>
            </w:tcBorders>
          </w:tcPr>
          <w:p w:rsidR="00A2149D" w:rsidRPr="00740FCB" w:rsidRDefault="00A2149D">
            <w:pPr>
              <w:pStyle w:val="ConsPlusNormal"/>
            </w:pPr>
          </w:p>
        </w:tc>
        <w:tc>
          <w:tcPr>
            <w:tcW w:w="1361" w:type="dxa"/>
            <w:vMerge w:val="restart"/>
            <w:tcBorders>
              <w:top w:val="nil"/>
              <w:bottom w:val="nil"/>
            </w:tcBorders>
          </w:tcPr>
          <w:p w:rsidR="00A2149D" w:rsidRPr="00740FCB" w:rsidRDefault="00A2149D">
            <w:pPr>
              <w:pStyle w:val="ConsPlusNormal"/>
            </w:pPr>
          </w:p>
        </w:tc>
      </w:tr>
      <w:tr w:rsidR="00740FCB" w:rsidRPr="00740FCB">
        <w:tblPrEx>
          <w:tblBorders>
            <w:insideH w:val="nil"/>
          </w:tblBorders>
        </w:tblPrEx>
        <w:tc>
          <w:tcPr>
            <w:tcW w:w="4592" w:type="dxa"/>
            <w:tcBorders>
              <w:bottom w:val="nil"/>
            </w:tcBorders>
          </w:tcPr>
          <w:p w:rsidR="00A2149D" w:rsidRPr="00740FCB" w:rsidRDefault="00A2149D">
            <w:pPr>
              <w:pStyle w:val="ConsPlusNormal"/>
            </w:pPr>
            <w:r w:rsidRPr="00740FCB">
              <w:t>Ремонт, окраска и пошив обуви;</w:t>
            </w:r>
          </w:p>
          <w:p w:rsidR="00A2149D" w:rsidRPr="00740FCB" w:rsidRDefault="00A2149D">
            <w:pPr>
              <w:pStyle w:val="ConsPlusNormal"/>
            </w:pPr>
            <w:r w:rsidRPr="00740FCB">
              <w:t>ремонт и пошив швейных, меховых и кожаных изделий, головных уборов и изделий текстильной галантереи, ремонт, пошив и вязание трикотажных изделий;</w:t>
            </w:r>
          </w:p>
          <w:p w:rsidR="00A2149D" w:rsidRPr="00740FCB" w:rsidRDefault="00A2149D">
            <w:pPr>
              <w:pStyle w:val="ConsPlusNormal"/>
            </w:pPr>
            <w:r w:rsidRPr="00740FCB">
              <w:t xml:space="preserve">обеспечение индивидуальных подписчиков </w:t>
            </w:r>
            <w:proofErr w:type="spellStart"/>
            <w:r w:rsidRPr="00740FCB">
              <w:t>газетно</w:t>
            </w:r>
            <w:proofErr w:type="spellEnd"/>
            <w:r w:rsidRPr="00740FCB">
              <w:t>-журнальной информацией;</w:t>
            </w:r>
          </w:p>
          <w:p w:rsidR="00A2149D" w:rsidRPr="00740FCB" w:rsidRDefault="00A2149D">
            <w:pPr>
              <w:pStyle w:val="ConsPlusNormal"/>
            </w:pPr>
            <w:r w:rsidRPr="00740FCB">
              <w:lastRenderedPageBreak/>
              <w:t>услуги бань, душевых, прачечных;</w:t>
            </w:r>
          </w:p>
          <w:p w:rsidR="00A2149D" w:rsidRPr="00740FCB" w:rsidRDefault="00A2149D">
            <w:pPr>
              <w:pStyle w:val="ConsPlusNormal"/>
            </w:pPr>
            <w:r w:rsidRPr="00740FCB">
              <w:t>услуги по присмотру за детьми и больными;</w:t>
            </w:r>
          </w:p>
          <w:p w:rsidR="00A2149D" w:rsidRPr="00740FCB" w:rsidRDefault="00A2149D">
            <w:pPr>
              <w:pStyle w:val="ConsPlusNormal"/>
            </w:pPr>
            <w:r w:rsidRPr="00740FCB">
              <w:t>оказание услуг общественного питания через объекты организации общественного питания, с площадью зала обслуживания посетителей не более 150 кв. м по каждому объекту организации общественного питания;</w:t>
            </w:r>
          </w:p>
          <w:p w:rsidR="00A2149D" w:rsidRPr="00740FCB" w:rsidRDefault="00A2149D">
            <w:pPr>
              <w:pStyle w:val="ConsPlusNormal"/>
            </w:pPr>
            <w:r w:rsidRPr="00740FCB">
              <w:t>оказание услуг общественного питания через объекты организации общественного питания, не имеющие залов обслуживания посетителей;</w:t>
            </w:r>
          </w:p>
          <w:p w:rsidR="00A2149D" w:rsidRPr="00740FCB" w:rsidRDefault="00A2149D">
            <w:pPr>
              <w:pStyle w:val="ConsPlusNormal"/>
            </w:pPr>
            <w:r w:rsidRPr="00740FCB">
              <w:t>перевозка пассажиров автобусами;</w:t>
            </w:r>
          </w:p>
          <w:p w:rsidR="00A2149D" w:rsidRPr="00740FCB" w:rsidRDefault="00A2149D">
            <w:pPr>
              <w:pStyle w:val="ConsPlusNormal"/>
            </w:pPr>
            <w:r w:rsidRPr="00740FCB">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A2149D" w:rsidRPr="00740FCB" w:rsidRDefault="00A2149D">
            <w:pPr>
              <w:pStyle w:val="ConsPlusNormal"/>
            </w:pPr>
            <w:r w:rsidRPr="00740FCB">
              <w:t>распространение и (или) размещение наружной рекламы;</w:t>
            </w:r>
          </w:p>
          <w:p w:rsidR="00A2149D" w:rsidRPr="00740FCB" w:rsidRDefault="00A2149D">
            <w:pPr>
              <w:pStyle w:val="ConsPlusNormal"/>
            </w:pPr>
            <w:r w:rsidRPr="00740FCB">
              <w:t>оказание ветеринарных услуг;</w:t>
            </w:r>
          </w:p>
          <w:p w:rsidR="00A2149D" w:rsidRPr="00740FCB" w:rsidRDefault="00A2149D">
            <w:pPr>
              <w:pStyle w:val="ConsPlusNormal"/>
            </w:pPr>
            <w:r w:rsidRPr="00740FCB">
              <w:t>оказание услуг по временному размещению и проживанию;</w:t>
            </w:r>
          </w:p>
          <w:p w:rsidR="00A2149D" w:rsidRPr="00740FCB" w:rsidRDefault="00A2149D">
            <w:pPr>
              <w:pStyle w:val="ConsPlusNormal"/>
            </w:pPr>
            <w:r w:rsidRPr="00740FCB">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w:t>
            </w:r>
          </w:p>
          <w:p w:rsidR="00A2149D" w:rsidRPr="00740FCB" w:rsidRDefault="00A2149D">
            <w:pPr>
              <w:pStyle w:val="ConsPlusNormal"/>
            </w:pPr>
            <w:r w:rsidRPr="00740FCB">
              <w:t xml:space="preserve">оказание услуг по передаче во временное владение и (или) в пользование земельных участков для размещения объектов </w:t>
            </w:r>
            <w:r w:rsidRPr="00740FCB">
              <w:lastRenderedPageBreak/>
              <w:t>стационарной и нестационарной торговой сети, а также объектов организации общественного питания</w:t>
            </w:r>
          </w:p>
        </w:tc>
        <w:tc>
          <w:tcPr>
            <w:tcW w:w="3345" w:type="dxa"/>
            <w:tcBorders>
              <w:bottom w:val="nil"/>
            </w:tcBorders>
          </w:tcPr>
          <w:p w:rsidR="00A2149D" w:rsidRPr="00740FCB" w:rsidRDefault="00A2149D">
            <w:pPr>
              <w:pStyle w:val="ConsPlusNormal"/>
            </w:pPr>
            <w:r w:rsidRPr="00740FCB">
              <w:lastRenderedPageBreak/>
              <w:t xml:space="preserve">Уровень среднемесячной заработной платы на 1 работника среднесписочной численности менее (более) 2.1-кратной величины установленного на 1 число текущего года федеральным законодательством </w:t>
            </w:r>
            <w:r w:rsidRPr="00740FCB">
              <w:lastRenderedPageBreak/>
              <w:t xml:space="preserve">минимального </w:t>
            </w:r>
            <w:proofErr w:type="gramStart"/>
            <w:r w:rsidRPr="00740FCB">
              <w:t>размера оплаты труда</w:t>
            </w:r>
            <w:proofErr w:type="gramEnd"/>
          </w:p>
        </w:tc>
        <w:tc>
          <w:tcPr>
            <w:tcW w:w="1417" w:type="dxa"/>
            <w:tcBorders>
              <w:bottom w:val="nil"/>
            </w:tcBorders>
          </w:tcPr>
          <w:p w:rsidR="00A2149D" w:rsidRPr="00740FCB" w:rsidRDefault="00A2149D">
            <w:pPr>
              <w:pStyle w:val="ConsPlusNormal"/>
              <w:jc w:val="center"/>
            </w:pPr>
            <w:r w:rsidRPr="00740FCB">
              <w:lastRenderedPageBreak/>
              <w:t>1.3 (1.0)</w:t>
            </w:r>
          </w:p>
        </w:tc>
        <w:tc>
          <w:tcPr>
            <w:tcW w:w="2041" w:type="dxa"/>
            <w:vMerge/>
            <w:tcBorders>
              <w:top w:val="nil"/>
              <w:bottom w:val="nil"/>
            </w:tcBorders>
          </w:tcPr>
          <w:p w:rsidR="00A2149D" w:rsidRPr="00740FCB" w:rsidRDefault="00A2149D"/>
        </w:tc>
        <w:tc>
          <w:tcPr>
            <w:tcW w:w="1417" w:type="dxa"/>
            <w:vMerge/>
            <w:tcBorders>
              <w:top w:val="nil"/>
              <w:bottom w:val="nil"/>
            </w:tcBorders>
          </w:tcPr>
          <w:p w:rsidR="00A2149D" w:rsidRPr="00740FCB" w:rsidRDefault="00A2149D"/>
        </w:tc>
        <w:tc>
          <w:tcPr>
            <w:tcW w:w="3288" w:type="dxa"/>
            <w:vMerge/>
            <w:tcBorders>
              <w:top w:val="nil"/>
              <w:bottom w:val="nil"/>
            </w:tcBorders>
          </w:tcPr>
          <w:p w:rsidR="00A2149D" w:rsidRPr="00740FCB" w:rsidRDefault="00A2149D"/>
        </w:tc>
        <w:tc>
          <w:tcPr>
            <w:tcW w:w="1361" w:type="dxa"/>
            <w:vMerge/>
            <w:tcBorders>
              <w:top w:val="nil"/>
              <w:bottom w:val="nil"/>
            </w:tcBorders>
          </w:tcPr>
          <w:p w:rsidR="00A2149D" w:rsidRPr="00740FCB" w:rsidRDefault="00A2149D"/>
        </w:tc>
        <w:tc>
          <w:tcPr>
            <w:tcW w:w="2551" w:type="dxa"/>
            <w:vMerge/>
            <w:tcBorders>
              <w:top w:val="nil"/>
              <w:bottom w:val="nil"/>
            </w:tcBorders>
          </w:tcPr>
          <w:p w:rsidR="00A2149D" w:rsidRPr="00740FCB" w:rsidRDefault="00A2149D"/>
        </w:tc>
        <w:tc>
          <w:tcPr>
            <w:tcW w:w="1417" w:type="dxa"/>
            <w:vMerge/>
            <w:tcBorders>
              <w:top w:val="nil"/>
              <w:bottom w:val="nil"/>
            </w:tcBorders>
          </w:tcPr>
          <w:p w:rsidR="00A2149D" w:rsidRPr="00740FCB" w:rsidRDefault="00A2149D"/>
        </w:tc>
        <w:tc>
          <w:tcPr>
            <w:tcW w:w="1984" w:type="dxa"/>
            <w:vMerge/>
            <w:tcBorders>
              <w:top w:val="nil"/>
              <w:bottom w:val="nil"/>
            </w:tcBorders>
          </w:tcPr>
          <w:p w:rsidR="00A2149D" w:rsidRPr="00740FCB" w:rsidRDefault="00A2149D"/>
        </w:tc>
        <w:tc>
          <w:tcPr>
            <w:tcW w:w="1361" w:type="dxa"/>
            <w:vMerge/>
            <w:tcBorders>
              <w:top w:val="nil"/>
              <w:bottom w:val="nil"/>
            </w:tcBorders>
          </w:tcPr>
          <w:p w:rsidR="00A2149D" w:rsidRPr="00740FCB" w:rsidRDefault="00A2149D"/>
        </w:tc>
      </w:tr>
      <w:tr w:rsidR="00740FCB" w:rsidRPr="00740FCB">
        <w:tblPrEx>
          <w:tblBorders>
            <w:insideH w:val="nil"/>
          </w:tblBorders>
        </w:tblPrEx>
        <w:tc>
          <w:tcPr>
            <w:tcW w:w="24774" w:type="dxa"/>
            <w:gridSpan w:val="11"/>
            <w:tcBorders>
              <w:top w:val="nil"/>
            </w:tcBorders>
          </w:tcPr>
          <w:p w:rsidR="00A2149D" w:rsidRPr="00740FCB" w:rsidRDefault="00A2149D">
            <w:pPr>
              <w:pStyle w:val="ConsPlusNormal"/>
              <w:jc w:val="both"/>
            </w:pPr>
            <w:proofErr w:type="gramStart"/>
            <w:r w:rsidRPr="00740FCB">
              <w:lastRenderedPageBreak/>
              <w:t xml:space="preserve">(в ред. решений Представительного Собрания </w:t>
            </w:r>
            <w:proofErr w:type="spellStart"/>
            <w:r w:rsidRPr="00740FCB">
              <w:t>Вытегорского</w:t>
            </w:r>
            <w:proofErr w:type="spellEnd"/>
            <w:r w:rsidRPr="00740FCB">
              <w:t xml:space="preserve"> муниципального района</w:t>
            </w:r>
            <w:proofErr w:type="gramEnd"/>
          </w:p>
          <w:p w:rsidR="00A2149D" w:rsidRPr="00740FCB" w:rsidRDefault="00A2149D">
            <w:pPr>
              <w:pStyle w:val="ConsPlusNormal"/>
              <w:jc w:val="both"/>
            </w:pPr>
            <w:r w:rsidRPr="00740FCB">
              <w:t xml:space="preserve">от 24.03.2017 </w:t>
            </w:r>
            <w:hyperlink r:id="rId68" w:history="1">
              <w:r w:rsidRPr="00740FCB">
                <w:t>N 408</w:t>
              </w:r>
            </w:hyperlink>
            <w:r w:rsidRPr="00740FCB">
              <w:t xml:space="preserve">, от 30.10.2018 </w:t>
            </w:r>
            <w:hyperlink r:id="rId69" w:history="1">
              <w:r w:rsidRPr="00740FCB">
                <w:t>N 139</w:t>
              </w:r>
            </w:hyperlink>
            <w:r w:rsidRPr="00740FCB">
              <w:t>)</w:t>
            </w:r>
          </w:p>
        </w:tc>
      </w:tr>
      <w:tr w:rsidR="00740FCB" w:rsidRPr="00740FCB">
        <w:tc>
          <w:tcPr>
            <w:tcW w:w="4592" w:type="dxa"/>
          </w:tcPr>
          <w:p w:rsidR="00A2149D" w:rsidRPr="00740FCB" w:rsidRDefault="00A2149D">
            <w:pPr>
              <w:pStyle w:val="ConsPlusNormal"/>
            </w:pPr>
            <w:r w:rsidRPr="00740FCB">
              <w:t>Оказание услуг общественного питания через объекты организации общественного питания, имеющие залы обслуживания посетителей:</w:t>
            </w:r>
          </w:p>
          <w:p w:rsidR="00A2149D" w:rsidRPr="00740FCB" w:rsidRDefault="00A2149D">
            <w:pPr>
              <w:pStyle w:val="ConsPlusNormal"/>
            </w:pPr>
            <w:r w:rsidRPr="00740FCB">
              <w:t>другие объекты общественного питания</w:t>
            </w:r>
          </w:p>
        </w:tc>
        <w:tc>
          <w:tcPr>
            <w:tcW w:w="3345" w:type="dxa"/>
          </w:tcPr>
          <w:p w:rsidR="00A2149D" w:rsidRPr="00740FCB" w:rsidRDefault="00A2149D">
            <w:pPr>
              <w:pStyle w:val="ConsPlusNormal"/>
            </w:pPr>
          </w:p>
        </w:tc>
        <w:tc>
          <w:tcPr>
            <w:tcW w:w="1417" w:type="dxa"/>
          </w:tcPr>
          <w:p w:rsidR="00A2149D" w:rsidRPr="00740FCB" w:rsidRDefault="00A2149D">
            <w:pPr>
              <w:pStyle w:val="ConsPlusNormal"/>
            </w:pPr>
          </w:p>
        </w:tc>
        <w:tc>
          <w:tcPr>
            <w:tcW w:w="2041" w:type="dxa"/>
          </w:tcPr>
          <w:p w:rsidR="00A2149D" w:rsidRPr="00740FCB" w:rsidRDefault="00A2149D">
            <w:pPr>
              <w:pStyle w:val="ConsPlusNormal"/>
            </w:pPr>
          </w:p>
        </w:tc>
        <w:tc>
          <w:tcPr>
            <w:tcW w:w="1417" w:type="dxa"/>
          </w:tcPr>
          <w:p w:rsidR="00A2149D" w:rsidRPr="00740FCB" w:rsidRDefault="00A2149D">
            <w:pPr>
              <w:pStyle w:val="ConsPlusNormal"/>
            </w:pPr>
          </w:p>
        </w:tc>
        <w:tc>
          <w:tcPr>
            <w:tcW w:w="3288" w:type="dxa"/>
          </w:tcPr>
          <w:p w:rsidR="00A2149D" w:rsidRPr="00740FCB" w:rsidRDefault="00A2149D">
            <w:pPr>
              <w:pStyle w:val="ConsPlusNormal"/>
            </w:pPr>
          </w:p>
        </w:tc>
        <w:tc>
          <w:tcPr>
            <w:tcW w:w="1361" w:type="dxa"/>
          </w:tcPr>
          <w:p w:rsidR="00A2149D" w:rsidRPr="00740FCB" w:rsidRDefault="00A2149D">
            <w:pPr>
              <w:pStyle w:val="ConsPlusNormal"/>
            </w:pPr>
          </w:p>
        </w:tc>
        <w:tc>
          <w:tcPr>
            <w:tcW w:w="2551" w:type="dxa"/>
          </w:tcPr>
          <w:p w:rsidR="00A2149D" w:rsidRPr="00740FCB" w:rsidRDefault="00A2149D">
            <w:pPr>
              <w:pStyle w:val="ConsPlusNormal"/>
              <w:jc w:val="center"/>
            </w:pPr>
            <w:r w:rsidRPr="00740FCB">
              <w:t>5 и более (менее 5)</w:t>
            </w:r>
          </w:p>
        </w:tc>
        <w:tc>
          <w:tcPr>
            <w:tcW w:w="1417" w:type="dxa"/>
          </w:tcPr>
          <w:p w:rsidR="00A2149D" w:rsidRPr="00740FCB" w:rsidRDefault="00A2149D">
            <w:pPr>
              <w:pStyle w:val="ConsPlusNormal"/>
              <w:jc w:val="center"/>
            </w:pPr>
            <w:r w:rsidRPr="00740FCB">
              <w:t>0.5 (1.0)</w:t>
            </w:r>
          </w:p>
        </w:tc>
        <w:tc>
          <w:tcPr>
            <w:tcW w:w="1984" w:type="dxa"/>
          </w:tcPr>
          <w:p w:rsidR="00A2149D" w:rsidRPr="00740FCB" w:rsidRDefault="00A2149D">
            <w:pPr>
              <w:pStyle w:val="ConsPlusNormal"/>
            </w:pPr>
          </w:p>
        </w:tc>
        <w:tc>
          <w:tcPr>
            <w:tcW w:w="1361" w:type="dxa"/>
          </w:tcPr>
          <w:p w:rsidR="00A2149D" w:rsidRPr="00740FCB" w:rsidRDefault="00A2149D">
            <w:pPr>
              <w:pStyle w:val="ConsPlusNormal"/>
            </w:pPr>
          </w:p>
        </w:tc>
      </w:tr>
      <w:tr w:rsidR="00740FCB" w:rsidRPr="00740FCB">
        <w:tc>
          <w:tcPr>
            <w:tcW w:w="4592" w:type="dxa"/>
          </w:tcPr>
          <w:p w:rsidR="00A2149D" w:rsidRPr="00740FCB" w:rsidRDefault="00A2149D">
            <w:pPr>
              <w:pStyle w:val="ConsPlusNormal"/>
            </w:pPr>
            <w:r w:rsidRPr="00740FCB">
              <w:t>Перевозка пассажиров автобусами</w:t>
            </w:r>
          </w:p>
        </w:tc>
        <w:tc>
          <w:tcPr>
            <w:tcW w:w="3345" w:type="dxa"/>
          </w:tcPr>
          <w:p w:rsidR="00A2149D" w:rsidRPr="00740FCB" w:rsidRDefault="00A2149D">
            <w:pPr>
              <w:pStyle w:val="ConsPlusNormal"/>
            </w:pPr>
          </w:p>
        </w:tc>
        <w:tc>
          <w:tcPr>
            <w:tcW w:w="1417" w:type="dxa"/>
          </w:tcPr>
          <w:p w:rsidR="00A2149D" w:rsidRPr="00740FCB" w:rsidRDefault="00A2149D">
            <w:pPr>
              <w:pStyle w:val="ConsPlusNormal"/>
            </w:pPr>
          </w:p>
        </w:tc>
        <w:tc>
          <w:tcPr>
            <w:tcW w:w="2041" w:type="dxa"/>
          </w:tcPr>
          <w:p w:rsidR="00A2149D" w:rsidRPr="00740FCB" w:rsidRDefault="00A2149D">
            <w:pPr>
              <w:pStyle w:val="ConsPlusNormal"/>
            </w:pPr>
          </w:p>
        </w:tc>
        <w:tc>
          <w:tcPr>
            <w:tcW w:w="1417" w:type="dxa"/>
          </w:tcPr>
          <w:p w:rsidR="00A2149D" w:rsidRPr="00740FCB" w:rsidRDefault="00A2149D">
            <w:pPr>
              <w:pStyle w:val="ConsPlusNormal"/>
            </w:pPr>
          </w:p>
        </w:tc>
        <w:tc>
          <w:tcPr>
            <w:tcW w:w="3288" w:type="dxa"/>
          </w:tcPr>
          <w:p w:rsidR="00A2149D" w:rsidRPr="00740FCB" w:rsidRDefault="00A2149D">
            <w:pPr>
              <w:pStyle w:val="ConsPlusNormal"/>
            </w:pPr>
          </w:p>
        </w:tc>
        <w:tc>
          <w:tcPr>
            <w:tcW w:w="1361" w:type="dxa"/>
          </w:tcPr>
          <w:p w:rsidR="00A2149D" w:rsidRPr="00740FCB" w:rsidRDefault="00A2149D">
            <w:pPr>
              <w:pStyle w:val="ConsPlusNormal"/>
            </w:pPr>
          </w:p>
        </w:tc>
        <w:tc>
          <w:tcPr>
            <w:tcW w:w="2551" w:type="dxa"/>
          </w:tcPr>
          <w:p w:rsidR="00A2149D" w:rsidRPr="00740FCB" w:rsidRDefault="00A2149D">
            <w:pPr>
              <w:pStyle w:val="ConsPlusNormal"/>
            </w:pPr>
          </w:p>
        </w:tc>
        <w:tc>
          <w:tcPr>
            <w:tcW w:w="1417" w:type="dxa"/>
          </w:tcPr>
          <w:p w:rsidR="00A2149D" w:rsidRPr="00740FCB" w:rsidRDefault="00A2149D">
            <w:pPr>
              <w:pStyle w:val="ConsPlusNormal"/>
            </w:pPr>
          </w:p>
        </w:tc>
        <w:tc>
          <w:tcPr>
            <w:tcW w:w="1984" w:type="dxa"/>
          </w:tcPr>
          <w:p w:rsidR="00A2149D" w:rsidRPr="00740FCB" w:rsidRDefault="00A2149D">
            <w:pPr>
              <w:pStyle w:val="ConsPlusNormal"/>
            </w:pPr>
            <w:r w:rsidRPr="00740FCB">
              <w:t>200 и более (менее 200)</w:t>
            </w:r>
          </w:p>
        </w:tc>
        <w:tc>
          <w:tcPr>
            <w:tcW w:w="1361" w:type="dxa"/>
          </w:tcPr>
          <w:p w:rsidR="00A2149D" w:rsidRPr="00740FCB" w:rsidRDefault="00A2149D">
            <w:pPr>
              <w:pStyle w:val="ConsPlusNormal"/>
              <w:jc w:val="center"/>
            </w:pPr>
            <w:r w:rsidRPr="00740FCB">
              <w:t>0.5</w:t>
            </w:r>
          </w:p>
        </w:tc>
      </w:tr>
      <w:bookmarkEnd w:id="3"/>
    </w:tbl>
    <w:p w:rsidR="00A2149D" w:rsidRPr="00740FCB" w:rsidRDefault="00A2149D">
      <w:pPr>
        <w:sectPr w:rsidR="00A2149D" w:rsidRPr="00740FCB">
          <w:pgSz w:w="16838" w:h="11905" w:orient="landscape"/>
          <w:pgMar w:top="1701" w:right="1134" w:bottom="850" w:left="1134" w:header="0" w:footer="0" w:gutter="0"/>
          <w:cols w:space="720"/>
        </w:sectPr>
      </w:pPr>
    </w:p>
    <w:p w:rsidR="00A2149D" w:rsidRPr="00740FCB" w:rsidRDefault="00A2149D">
      <w:pPr>
        <w:pStyle w:val="ConsPlusNormal"/>
        <w:jc w:val="both"/>
      </w:pPr>
    </w:p>
    <w:p w:rsidR="00A2149D" w:rsidRPr="00740FCB" w:rsidRDefault="00A2149D">
      <w:pPr>
        <w:pStyle w:val="ConsPlusNormal"/>
        <w:ind w:firstLine="540"/>
        <w:jc w:val="both"/>
      </w:pPr>
      <w:r w:rsidRPr="00740FCB">
        <w:t>--------------------------------</w:t>
      </w:r>
    </w:p>
    <w:p w:rsidR="00A2149D" w:rsidRPr="00740FCB" w:rsidRDefault="00A2149D">
      <w:pPr>
        <w:pStyle w:val="ConsPlusNormal"/>
        <w:spacing w:before="220"/>
        <w:ind w:firstLine="540"/>
        <w:jc w:val="both"/>
      </w:pPr>
      <w:bookmarkStart w:id="4" w:name="P507"/>
      <w:bookmarkEnd w:id="4"/>
      <w:r w:rsidRPr="00740FCB">
        <w:t xml:space="preserve">&lt;**&gt; 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 </w:t>
      </w:r>
      <w:proofErr w:type="gramStart"/>
      <w:r w:rsidRPr="00740FCB">
        <w:t xml:space="preserve">Величина выплачиваемой среднемесячной заработной платы на одного работника определяется налогоплательщиком в целом по предприятию с учетом отработанного времени за налоговый период на основании данных налоговых карточек по учету доходов и налога на доходы физических лиц по </w:t>
      </w:r>
      <w:hyperlink r:id="rId70" w:history="1">
        <w:r w:rsidRPr="00740FCB">
          <w:t>форме N 1-НДФЛ</w:t>
        </w:r>
      </w:hyperlink>
      <w:r w:rsidRPr="00740FCB">
        <w:t xml:space="preserve">, справок о доходах физических лиц по </w:t>
      </w:r>
      <w:hyperlink r:id="rId71" w:history="1">
        <w:r w:rsidRPr="00740FCB">
          <w:t>форме N 2-НДФЛ</w:t>
        </w:r>
      </w:hyperlink>
      <w:r w:rsidRPr="00740FCB">
        <w:t>, а также данных на выплату работникам заработной платы в соответствии с данными</w:t>
      </w:r>
      <w:proofErr w:type="gramEnd"/>
      <w:r w:rsidRPr="00740FCB">
        <w:t xml:space="preserve">, </w:t>
      </w:r>
      <w:proofErr w:type="gramStart"/>
      <w:r w:rsidRPr="00740FCB">
        <w:t>содержащимися</w:t>
      </w:r>
      <w:proofErr w:type="gramEnd"/>
      <w:r w:rsidRPr="00740FCB">
        <w:t xml:space="preserve"> в формах федерального статистического наблюдения, утвержденных Росстатом.</w:t>
      </w:r>
    </w:p>
    <w:p w:rsidR="00A2149D" w:rsidRPr="00740FCB" w:rsidRDefault="00A2149D">
      <w:pPr>
        <w:pStyle w:val="ConsPlusNormal"/>
        <w:jc w:val="both"/>
      </w:pPr>
    </w:p>
    <w:p w:rsidR="00A2149D" w:rsidRPr="00740FCB" w:rsidRDefault="00A2149D">
      <w:pPr>
        <w:pStyle w:val="ConsPlusNormal"/>
        <w:jc w:val="both"/>
      </w:pPr>
    </w:p>
    <w:p w:rsidR="00A2149D" w:rsidRPr="00740FCB" w:rsidRDefault="00A2149D">
      <w:pPr>
        <w:pStyle w:val="ConsPlusNormal"/>
        <w:jc w:val="both"/>
      </w:pPr>
    </w:p>
    <w:p w:rsidR="00A2149D" w:rsidRPr="00740FCB" w:rsidRDefault="00A2149D">
      <w:pPr>
        <w:pStyle w:val="ConsPlusNormal"/>
        <w:jc w:val="both"/>
      </w:pPr>
    </w:p>
    <w:p w:rsidR="00A2149D" w:rsidRPr="00740FCB" w:rsidRDefault="00A2149D">
      <w:pPr>
        <w:pStyle w:val="ConsPlusNormal"/>
        <w:jc w:val="both"/>
      </w:pPr>
    </w:p>
    <w:p w:rsidR="00A2149D" w:rsidRPr="00740FCB" w:rsidRDefault="00A2149D">
      <w:pPr>
        <w:pStyle w:val="ConsPlusNormal"/>
        <w:jc w:val="right"/>
        <w:outlineLvl w:val="0"/>
      </w:pPr>
      <w:r w:rsidRPr="00740FCB">
        <w:t>Приложение N 3</w:t>
      </w:r>
    </w:p>
    <w:p w:rsidR="00A2149D" w:rsidRPr="00740FCB" w:rsidRDefault="00A2149D">
      <w:pPr>
        <w:pStyle w:val="ConsPlusNormal"/>
        <w:jc w:val="right"/>
      </w:pPr>
      <w:r w:rsidRPr="00740FCB">
        <w:t>к Решению</w:t>
      </w:r>
    </w:p>
    <w:p w:rsidR="00A2149D" w:rsidRPr="00740FCB" w:rsidRDefault="00A2149D">
      <w:pPr>
        <w:pStyle w:val="ConsPlusNormal"/>
        <w:jc w:val="right"/>
      </w:pPr>
      <w:r w:rsidRPr="00740FCB">
        <w:t>Представительного Собрания</w:t>
      </w:r>
    </w:p>
    <w:p w:rsidR="00A2149D" w:rsidRPr="00740FCB" w:rsidRDefault="00A2149D">
      <w:pPr>
        <w:pStyle w:val="ConsPlusNormal"/>
        <w:jc w:val="right"/>
      </w:pPr>
      <w:proofErr w:type="spellStart"/>
      <w:r w:rsidRPr="00740FCB">
        <w:t>Вытегорского</w:t>
      </w:r>
      <w:proofErr w:type="spellEnd"/>
      <w:r w:rsidRPr="00740FCB">
        <w:t xml:space="preserve"> муниципального района</w:t>
      </w:r>
    </w:p>
    <w:p w:rsidR="00A2149D" w:rsidRPr="00740FCB" w:rsidRDefault="00A2149D">
      <w:pPr>
        <w:pStyle w:val="ConsPlusNormal"/>
        <w:jc w:val="right"/>
      </w:pPr>
      <w:r w:rsidRPr="00740FCB">
        <w:t>от 9 ноября 2005 г. N 232</w:t>
      </w:r>
    </w:p>
    <w:p w:rsidR="00A2149D" w:rsidRPr="00740FCB" w:rsidRDefault="00A2149D">
      <w:pPr>
        <w:pStyle w:val="ConsPlusNormal"/>
        <w:jc w:val="both"/>
      </w:pPr>
    </w:p>
    <w:p w:rsidR="00A2149D" w:rsidRPr="00740FCB" w:rsidRDefault="00A2149D">
      <w:pPr>
        <w:pStyle w:val="ConsPlusTitle"/>
        <w:jc w:val="center"/>
      </w:pPr>
      <w:r w:rsidRPr="00740FCB">
        <w:t>УРОВЕНЬ</w:t>
      </w:r>
    </w:p>
    <w:p w:rsidR="00A2149D" w:rsidRPr="00740FCB" w:rsidRDefault="00A2149D">
      <w:pPr>
        <w:pStyle w:val="ConsPlusTitle"/>
        <w:jc w:val="center"/>
      </w:pPr>
      <w:r w:rsidRPr="00740FCB">
        <w:t>СРЕДНЕОТРАСЛЕВОЙ ЗАРАБОТНОЙ ПЛАТЫ ПО ВИДАМ ЭКОНОМИЧЕСКОЙ</w:t>
      </w:r>
    </w:p>
    <w:p w:rsidR="00A2149D" w:rsidRPr="00740FCB" w:rsidRDefault="00A2149D">
      <w:pPr>
        <w:pStyle w:val="ConsPlusTitle"/>
        <w:jc w:val="center"/>
      </w:pPr>
      <w:r w:rsidRPr="00740FCB">
        <w:t xml:space="preserve">ДЕЯТЕЛЬНОСТИ В ВЫТЕГОРСКОМ МУНИЦИПАЛЬНОМ РАЙОНЕ, </w:t>
      </w:r>
      <w:proofErr w:type="gramStart"/>
      <w:r w:rsidRPr="00740FCB">
        <w:t>ПРИМЕНЯЕМЫЙ</w:t>
      </w:r>
      <w:proofErr w:type="gramEnd"/>
    </w:p>
    <w:p w:rsidR="00A2149D" w:rsidRPr="00740FCB" w:rsidRDefault="00A2149D">
      <w:pPr>
        <w:pStyle w:val="ConsPlusTitle"/>
        <w:jc w:val="center"/>
      </w:pPr>
      <w:r w:rsidRPr="00740FCB">
        <w:t>ПРИ РАСЧЕТЕ КОЭФФИЦИЕНТА К</w:t>
      </w:r>
      <w:proofErr w:type="gramStart"/>
      <w:r w:rsidRPr="00740FCB">
        <w:t>2</w:t>
      </w:r>
      <w:proofErr w:type="gramEnd"/>
      <w:r w:rsidRPr="00740FCB">
        <w:t xml:space="preserve"> ДЛЯ РАСЧЕТА ЕДИНОГО НАЛОГА</w:t>
      </w:r>
    </w:p>
    <w:p w:rsidR="00A2149D" w:rsidRPr="00740FCB" w:rsidRDefault="00A2149D">
      <w:pPr>
        <w:pStyle w:val="ConsPlusTitle"/>
        <w:jc w:val="center"/>
      </w:pPr>
      <w:r w:rsidRPr="00740FCB">
        <w:t>НА ВМЕНЕННЫЙ ДОХОД ДЛЯ ОТДЕЛЬНЫХ ВИДОВ ДЕЯТЕЛЬНОСТИ</w:t>
      </w:r>
    </w:p>
    <w:p w:rsidR="00A2149D" w:rsidRPr="00740FCB" w:rsidRDefault="00A2149D">
      <w:pPr>
        <w:pStyle w:val="ConsPlusTitle"/>
        <w:jc w:val="center"/>
      </w:pPr>
      <w:r w:rsidRPr="00740FCB">
        <w:t>В 2010 ГОДУ</w:t>
      </w:r>
    </w:p>
    <w:p w:rsidR="00A2149D" w:rsidRPr="00740FCB" w:rsidRDefault="00A2149D">
      <w:pPr>
        <w:pStyle w:val="ConsPlusNormal"/>
        <w:jc w:val="both"/>
      </w:pPr>
    </w:p>
    <w:p w:rsidR="00A2149D" w:rsidRPr="00740FCB" w:rsidRDefault="00A2149D">
      <w:pPr>
        <w:pStyle w:val="ConsPlusNormal"/>
        <w:ind w:firstLine="540"/>
        <w:jc w:val="both"/>
      </w:pPr>
      <w:r w:rsidRPr="00740FCB">
        <w:t xml:space="preserve">Исключен. - </w:t>
      </w:r>
      <w:hyperlink r:id="rId72" w:history="1">
        <w:r w:rsidRPr="00740FCB">
          <w:t>Решение</w:t>
        </w:r>
      </w:hyperlink>
      <w:r w:rsidRPr="00740FCB">
        <w:t xml:space="preserve"> Представительного Собрания </w:t>
      </w:r>
      <w:proofErr w:type="spellStart"/>
      <w:r w:rsidRPr="00740FCB">
        <w:t>Вытегорского</w:t>
      </w:r>
      <w:proofErr w:type="spellEnd"/>
      <w:r w:rsidRPr="00740FCB">
        <w:t xml:space="preserve"> муниципального района от 25.11.2011 N 537</w:t>
      </w:r>
    </w:p>
    <w:p w:rsidR="00A2149D" w:rsidRPr="00740FCB" w:rsidRDefault="00A2149D">
      <w:pPr>
        <w:pStyle w:val="ConsPlusNormal"/>
        <w:jc w:val="both"/>
      </w:pPr>
    </w:p>
    <w:p w:rsidR="00A2149D" w:rsidRPr="00740FCB" w:rsidRDefault="00A2149D">
      <w:pPr>
        <w:pStyle w:val="ConsPlusNormal"/>
        <w:jc w:val="both"/>
      </w:pPr>
    </w:p>
    <w:p w:rsidR="00A2149D" w:rsidRPr="00740FCB" w:rsidRDefault="00A2149D">
      <w:pPr>
        <w:pStyle w:val="ConsPlusNormal"/>
        <w:pBdr>
          <w:top w:val="single" w:sz="6" w:space="0" w:color="auto"/>
        </w:pBdr>
        <w:spacing w:before="100" w:after="100"/>
        <w:jc w:val="both"/>
        <w:rPr>
          <w:sz w:val="2"/>
          <w:szCs w:val="2"/>
        </w:rPr>
      </w:pPr>
    </w:p>
    <w:p w:rsidR="00C91726" w:rsidRPr="00740FCB" w:rsidRDefault="00C91726"/>
    <w:sectPr w:rsidR="00C91726" w:rsidRPr="00740FCB" w:rsidSect="00ED326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49D"/>
    <w:rsid w:val="00740FCB"/>
    <w:rsid w:val="00A2149D"/>
    <w:rsid w:val="00C91726"/>
    <w:rsid w:val="00D74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14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14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14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14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14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214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14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149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14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14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14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14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14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214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14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14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9F768A3DA1A3D3A5269683D82F50A320777B483092943A2B2E9CB36A18A8F123C49D57BC3A766EB22E7C9557EE3C12FE07DC5CBCF2AEA00949076q030H" TargetMode="External"/><Relationship Id="rId18" Type="http://schemas.openxmlformats.org/officeDocument/2006/relationships/hyperlink" Target="consultantplus://offline/ref=69F768A3DA1A3D3A5269683D82F50A320777B48305234CA1B7E9CB36A18A8F123C49D57BC3A766EB22E7C9557EE3C12FE07DC5CBCF2AEA00949076q030H" TargetMode="External"/><Relationship Id="rId26" Type="http://schemas.openxmlformats.org/officeDocument/2006/relationships/hyperlink" Target="consultantplus://offline/ref=69F768A3DA1A3D3A5269683D82F50A320777B4830D2D44A5B6E4963CA9D383103B468A6CC4EE6AEA22E7C95070BCC43AF125C8C3D934E81C88927708qA39H" TargetMode="External"/><Relationship Id="rId39" Type="http://schemas.openxmlformats.org/officeDocument/2006/relationships/hyperlink" Target="consultantplus://offline/ref=69F768A3DA1A3D3A5269683D82F50A320777B4830E2D47A0B6E9CB36A18A8F123C49D57BC3A766EB22E7C9567EE3C12FE07DC5CBCF2AEA00949076q030H" TargetMode="External"/><Relationship Id="rId21" Type="http://schemas.openxmlformats.org/officeDocument/2006/relationships/hyperlink" Target="consultantplus://offline/ref=69F768A3DA1A3D3A5269683D82F50A320777B4830D2A47AFB4E7963CA9D383103B468A6CC4EE6AEA22E7C95070BCC43AF125C8C3D934E81C88927708qA39H" TargetMode="External"/><Relationship Id="rId34" Type="http://schemas.openxmlformats.org/officeDocument/2006/relationships/hyperlink" Target="consultantplus://offline/ref=69F768A3DA1A3D3A5269683D82F50A320777B4830D284DA2BBE4963CA9D383103B468A6CC4EE6AEA22E7C95072BCC43AF125C8C3D934E81C88927708qA39H" TargetMode="External"/><Relationship Id="rId42" Type="http://schemas.openxmlformats.org/officeDocument/2006/relationships/hyperlink" Target="consultantplus://offline/ref=69F768A3DA1A3D3A5269683D82F50A320777B4830D284DA2BBE4963CA9D383103B468A6CC4EE6AEA22E7C95177BCC43AF125C8C3D934E81C88927708qA39H" TargetMode="External"/><Relationship Id="rId47" Type="http://schemas.openxmlformats.org/officeDocument/2006/relationships/hyperlink" Target="consultantplus://offline/ref=69F768A3DA1A3D3A5269683D82F50A320777B48308294DAFBBE9CB36A18A8F123C49D57BC3A766EB22E7C9557EE3C12FE07DC5CBCF2AEA00949076q030H" TargetMode="External"/><Relationship Id="rId50" Type="http://schemas.openxmlformats.org/officeDocument/2006/relationships/hyperlink" Target="consultantplus://offline/ref=69F768A3DA1A3D3A5269683D82F50A320777B4830D2B4DA3B5EA963CA9D383103B468A6CC4EE6AEA22E7C95073BCC43AF125C8C3D934E81C88927708qA39H" TargetMode="External"/><Relationship Id="rId55" Type="http://schemas.openxmlformats.org/officeDocument/2006/relationships/hyperlink" Target="consultantplus://offline/ref=69F768A3DA1A3D3A5269683D82F50A320777B4830D2B4DA3B5EA963CA9D383103B468A6CC4EE6AEA22E7C95073BCC43AF125C8C3D934E81C88927708qA39H" TargetMode="External"/><Relationship Id="rId63" Type="http://schemas.openxmlformats.org/officeDocument/2006/relationships/hyperlink" Target="consultantplus://offline/ref=69F768A3DA1A3D3A5269683D82F50A320777B4830D2843A5B7E6963CA9D383103B468A6CC4EE6AEA22E7C95172BCC43AF125C8C3D934E81C88927708qA39H" TargetMode="External"/><Relationship Id="rId68" Type="http://schemas.openxmlformats.org/officeDocument/2006/relationships/hyperlink" Target="consultantplus://offline/ref=69F768A3DA1A3D3A5269683D82F50A320777B4830D2F45A6B0E1963CA9D383103B468A6CC4EE6AEA22E7C95070BCC43AF125C8C3D934E81C88927708qA39H" TargetMode="External"/><Relationship Id="rId7" Type="http://schemas.openxmlformats.org/officeDocument/2006/relationships/hyperlink" Target="consultantplus://offline/ref=69F768A3DA1A3D3A5269683D82F50A320777B4830E2D47A0B6E9CB36A18A8F123C49D57BC3A766EB22E7C9557EE3C12FE07DC5CBCF2AEA00949076q030H" TargetMode="External"/><Relationship Id="rId71" Type="http://schemas.openxmlformats.org/officeDocument/2006/relationships/hyperlink" Target="consultantplus://offline/ref=69F768A3DA1A3D3A52697630949954360074E38D082E4EF1EFB6906BF68385457B068C3987AA67EA25EC9D0131E29D6BBD6EC5C1CF28E81Fq93FH" TargetMode="External"/><Relationship Id="rId2" Type="http://schemas.microsoft.com/office/2007/relationships/stylesWithEffects" Target="stylesWithEffects.xml"/><Relationship Id="rId16" Type="http://schemas.openxmlformats.org/officeDocument/2006/relationships/hyperlink" Target="consultantplus://offline/ref=69F768A3DA1A3D3A5269683D82F50A320777B483042B4DA7B6E9CB36A18A8F123C49D57BC3A766EB22E7C9557EE3C12FE07DC5CBCF2AEA00949076q030H" TargetMode="External"/><Relationship Id="rId29" Type="http://schemas.openxmlformats.org/officeDocument/2006/relationships/hyperlink" Target="consultantplus://offline/ref=69F768A3DA1A3D3A5269763094995436007CED890D2B4EF1EFB6906BF68385457B068C3987AA67EB2BEC9D0131E29D6BBD6EC5C1CF28E81Fq93FH" TargetMode="External"/><Relationship Id="rId11" Type="http://schemas.openxmlformats.org/officeDocument/2006/relationships/hyperlink" Target="consultantplus://offline/ref=69F768A3DA1A3D3A5269683D82F50A320777B48308294DAFBBE9CB36A18A8F123C49D57BC3A766EB22E7C9557EE3C12FE07DC5CBCF2AEA00949076q030H" TargetMode="External"/><Relationship Id="rId24" Type="http://schemas.openxmlformats.org/officeDocument/2006/relationships/hyperlink" Target="consultantplus://offline/ref=69F768A3DA1A3D3A5269683D82F50A320777B4830D284DA2B1E0963CA9D383103B468A6CC4EE6AEA22E7C95070BCC43AF125C8C3D934E81C88927708qA39H" TargetMode="External"/><Relationship Id="rId32" Type="http://schemas.openxmlformats.org/officeDocument/2006/relationships/hyperlink" Target="consultantplus://offline/ref=69F768A3DA1A3D3A5269763094995436017DE98D0A234EF1EFB6906BF68385456906D43587A279EB20F9CB5074qB3EH" TargetMode="External"/><Relationship Id="rId37" Type="http://schemas.openxmlformats.org/officeDocument/2006/relationships/hyperlink" Target="consultantplus://offline/ref=69F768A3DA1A3D3A5269683D82F50A320777B4830D284DA2BBE4963CA9D383103B468A6CC4EE6AEA22E7C95175BCC43AF125C8C3D934E81C88927708qA39H" TargetMode="External"/><Relationship Id="rId40" Type="http://schemas.openxmlformats.org/officeDocument/2006/relationships/hyperlink" Target="consultantplus://offline/ref=69F768A3DA1A3D3A5269683D82F50A320777B4830E2D47A0B6E9CB36A18A8F123C49D57BC3A766EB22E7C9587EE3C12FE07DC5CBCF2AEA00949076q030H" TargetMode="External"/><Relationship Id="rId45" Type="http://schemas.openxmlformats.org/officeDocument/2006/relationships/hyperlink" Target="consultantplus://offline/ref=69F768A3DA1A3D3A5269683D82F50A320777B483082A4DA4B1E9CB36A18A8F123C49D57BC3A766EB22E7C9577EE3C12FE07DC5CBCF2AEA00949076q030H" TargetMode="External"/><Relationship Id="rId53" Type="http://schemas.openxmlformats.org/officeDocument/2006/relationships/hyperlink" Target="consultantplus://offline/ref=69F768A3DA1A3D3A5269683D82F50A320777B4830D284DA2B1E0963CA9D383103B468A6CC4EE6AEA22E7C95073BCC43AF125C8C3D934E81C88927708qA39H" TargetMode="External"/><Relationship Id="rId58" Type="http://schemas.openxmlformats.org/officeDocument/2006/relationships/hyperlink" Target="consultantplus://offline/ref=69F768A3DA1A3D3A5269683D82F50A320777B4830D2B4DA3B5EA963CA9D383103B468A6CC4EE6AEA22E7C95273BCC43AF125C8C3D934E81C88927708qA39H" TargetMode="External"/><Relationship Id="rId66" Type="http://schemas.openxmlformats.org/officeDocument/2006/relationships/hyperlink" Target="consultantplus://offline/ref=69F768A3DA1A3D3A5269683D82F50A320777B4830D2D44A5B6E4963CA9D383103B468A6CC4EE6AEA22E7C95070BCC43AF125C8C3D934E81C88927708qA39H" TargetMode="External"/><Relationship Id="rId74" Type="http://schemas.openxmlformats.org/officeDocument/2006/relationships/theme" Target="theme/theme1.xml"/><Relationship Id="rId5" Type="http://schemas.openxmlformats.org/officeDocument/2006/relationships/hyperlink" Target="consultantplus://offline/ref=69F768A3DA1A3D3A5269683D82F50A320777B483082944A2B7E9CB36A18A8F123C49D57BC3A766EB22E7C9557EE3C12FE07DC5CBCF2AEA00949076q030H" TargetMode="External"/><Relationship Id="rId15" Type="http://schemas.openxmlformats.org/officeDocument/2006/relationships/hyperlink" Target="consultantplus://offline/ref=69F768A3DA1A3D3A5269683D82F50A320777B483042B4CA3BAE9CB36A18A8F123C49D57BC3A766EB22E7C9557EE3C12FE07DC5CBCF2AEA00949076q030H" TargetMode="External"/><Relationship Id="rId23" Type="http://schemas.openxmlformats.org/officeDocument/2006/relationships/hyperlink" Target="consultantplus://offline/ref=69F768A3DA1A3D3A5269683D82F50A320777B4830D2843A5B7E6963CA9D383103B468A6CC4EE6AEA22E7C95070BCC43AF125C8C3D934E81C88927708qA39H" TargetMode="External"/><Relationship Id="rId28" Type="http://schemas.openxmlformats.org/officeDocument/2006/relationships/hyperlink" Target="consultantplus://offline/ref=69F768A3DA1A3D3A5269763094995436017DEF8E0B224EF1EFB6906BF68385457B068C3987A960E927EC9D0131E29D6BBD6EC5C1CF28E81Fq93FH" TargetMode="External"/><Relationship Id="rId36" Type="http://schemas.openxmlformats.org/officeDocument/2006/relationships/hyperlink" Target="consultantplus://offline/ref=69F768A3DA1A3D3A5269683D82F50A320777B4830D284DA2BBE4963CA9D383103B468A6CC4EE6AEA22E7C9507CBCC43AF125C8C3D934E81C88927708qA39H" TargetMode="External"/><Relationship Id="rId49" Type="http://schemas.openxmlformats.org/officeDocument/2006/relationships/hyperlink" Target="consultantplus://offline/ref=69F768A3DA1A3D3A5269683D82F50A320777B483042E42AEBAE9CB36A18A8F123C49D57BC3A766EB22E7C9577EE3C12FE07DC5CBCF2AEA00949076q030H" TargetMode="External"/><Relationship Id="rId57" Type="http://schemas.openxmlformats.org/officeDocument/2006/relationships/hyperlink" Target="consultantplus://offline/ref=69F768A3DA1A3D3A5269683D82F50A320777B4830D2B4DA3B5EA963CA9D383103B468A6CC4EE6AEA22E7C95275BCC43AF125C8C3D934E81C88927708qA39H" TargetMode="External"/><Relationship Id="rId61" Type="http://schemas.openxmlformats.org/officeDocument/2006/relationships/hyperlink" Target="consultantplus://offline/ref=69F768A3DA1A3D3A5269683D82F50A320777B4830D2843A5B7E6963CA9D383103B468A6CC4EE6AEA22E7C9507DBCC43AF125C8C3D934E81C88927708qA39H" TargetMode="External"/><Relationship Id="rId10" Type="http://schemas.openxmlformats.org/officeDocument/2006/relationships/hyperlink" Target="consultantplus://offline/ref=69F768A3DA1A3D3A5269683D82F50A320777B4830D284DA2BBE4963CA9D383103B468A6CC4EE6AEA22E7C95070BCC43AF125C8C3D934E81C88927708qA39H" TargetMode="External"/><Relationship Id="rId19" Type="http://schemas.openxmlformats.org/officeDocument/2006/relationships/hyperlink" Target="consultantplus://offline/ref=69F768A3DA1A3D3A5269683D82F50A320777B4830D2944A3B1EB963CA9D383103B468A6CC4EE6AEA22E7C95070BCC43AF125C8C3D934E81C88927708qA39H" TargetMode="External"/><Relationship Id="rId31" Type="http://schemas.openxmlformats.org/officeDocument/2006/relationships/hyperlink" Target="consultantplus://offline/ref=69F768A3DA1A3D3A5269763094995436007CED890D2B4EF1EFB6906BF68385457B068C3987AA67EA20EC9D0131E29D6BBD6EC5C1CF28E81Fq93FH" TargetMode="External"/><Relationship Id="rId44" Type="http://schemas.openxmlformats.org/officeDocument/2006/relationships/hyperlink" Target="consultantplus://offline/ref=69F768A3DA1A3D3A5269683D82F50A320777B48305234CA1B7E9CB36A18A8F123C49D57BC3A766EB22E7C9567EE3C12FE07DC5CBCF2AEA00949076q030H" TargetMode="External"/><Relationship Id="rId52" Type="http://schemas.openxmlformats.org/officeDocument/2006/relationships/hyperlink" Target="consultantplus://offline/ref=69F768A3DA1A3D3A5269683D82F50A320777B4830D284DA2B1E0963CA9D383103B468A6CC4EE6AEA22E7C95070BCC43AF125C8C3D934E81C88927708qA39H" TargetMode="External"/><Relationship Id="rId60" Type="http://schemas.openxmlformats.org/officeDocument/2006/relationships/hyperlink" Target="consultantplus://offline/ref=69F768A3DA1A3D3A5269683D82F50A320777B4830D2B4DA3B5EA963CA9D383103B468A6CC4EE6AEA22E7C95377BCC43AF125C8C3D934E81C88927708qA39H" TargetMode="External"/><Relationship Id="rId65" Type="http://schemas.openxmlformats.org/officeDocument/2006/relationships/hyperlink" Target="consultantplus://offline/ref=69F768A3DA1A3D3A5269683D82F50A320777B4830D2D44A5B6E4963CA9D383103B468A6CC4EE6AEA22E7C95070BCC43AF125C8C3D934E81C88927708qA39H"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9F768A3DA1A3D3A5269683D82F50A320777B483082A4DA4B1E9CB36A18A8F123C49D57BC3A766EB22E7C9567EE3C12FE07DC5CBCF2AEA00949076q030H" TargetMode="External"/><Relationship Id="rId14" Type="http://schemas.openxmlformats.org/officeDocument/2006/relationships/hyperlink" Target="consultantplus://offline/ref=69F768A3DA1A3D3A5269683D82F50A320777B4830A2D47AFB3E9CB36A18A8F123C49D57BC3A766EB22E7C9557EE3C12FE07DC5CBCF2AEA00949076q030H" TargetMode="External"/><Relationship Id="rId22" Type="http://schemas.openxmlformats.org/officeDocument/2006/relationships/hyperlink" Target="consultantplus://offline/ref=69F768A3DA1A3D3A5269683D82F50A320777B4830D2947A3B6E7963CA9D383103B468A6CC4EE6AEA22E7C95070BCC43AF125C8C3D934E81C88927708qA39H" TargetMode="External"/><Relationship Id="rId27" Type="http://schemas.openxmlformats.org/officeDocument/2006/relationships/hyperlink" Target="consultantplus://offline/ref=69F768A3DA1A3D3A5269683D82F50A320777B4830E2C47A6BAE9CB36A18A8F123C49D57BC3A766EB22E7C9557EE3C12FE07DC5CBCF2AEA00949076q030H" TargetMode="External"/><Relationship Id="rId30" Type="http://schemas.openxmlformats.org/officeDocument/2006/relationships/hyperlink" Target="consultantplus://offline/ref=69F768A3DA1A3D3A5269763094995436017CEC8D0B2B4EF1EFB6906BF68385456906D43587A279EB20F9CB5074qB3EH" TargetMode="External"/><Relationship Id="rId35" Type="http://schemas.openxmlformats.org/officeDocument/2006/relationships/hyperlink" Target="consultantplus://offline/ref=69F768A3DA1A3D3A5269683D82F50A320777B4830D284DA2BBE4963CA9D383103B468A6CC4EE6AEA22E7C9507DBCC43AF125C8C3D934E81C88927708qA39H" TargetMode="External"/><Relationship Id="rId43" Type="http://schemas.openxmlformats.org/officeDocument/2006/relationships/hyperlink" Target="consultantplus://offline/ref=69F768A3DA1A3D3A5269683D82F50A320777B4830D284DA2BBE4963CA9D383103B468A6CC4EE6AEA22E7C95176BCC43AF125C8C3D934E81C88927708qA39H" TargetMode="External"/><Relationship Id="rId48" Type="http://schemas.openxmlformats.org/officeDocument/2006/relationships/hyperlink" Target="consultantplus://offline/ref=69F768A3DA1A3D3A5269683D82F50A320777B483042B4CA3BAE9CB36A18A8F123C49D57BC3A766EB22E7C9567EE3C12FE07DC5CBCF2AEA00949076q030H" TargetMode="External"/><Relationship Id="rId56" Type="http://schemas.openxmlformats.org/officeDocument/2006/relationships/hyperlink" Target="consultantplus://offline/ref=69F768A3DA1A3D3A5269683D82F50A320777B4830D2B4DA3B5EA963CA9D383103B468A6CC4EE6AEA22E7C95171BCC43AF125C8C3D934E81C88927708qA39H" TargetMode="External"/><Relationship Id="rId64" Type="http://schemas.openxmlformats.org/officeDocument/2006/relationships/hyperlink" Target="consultantplus://offline/ref=69F768A3DA1A3D3A5269683D82F50A320777B4830D2F45A6B0E1963CA9D383103B468A6CC4EE6AEA22E7C95070BCC43AF125C8C3D934E81C88927708qA39H" TargetMode="External"/><Relationship Id="rId69" Type="http://schemas.openxmlformats.org/officeDocument/2006/relationships/hyperlink" Target="consultantplus://offline/ref=69F768A3DA1A3D3A5269683D82F50A320777B4830D2D44A5B6E4963CA9D383103B468A6CC4EE6AEA22E7C95070BCC43AF125C8C3D934E81C88927708qA39H" TargetMode="External"/><Relationship Id="rId8" Type="http://schemas.openxmlformats.org/officeDocument/2006/relationships/hyperlink" Target="consultantplus://offline/ref=69F768A3DA1A3D3A5269683D82F50A320777B4830F2E46AEB5E9CB36A18A8F123C49D57BC3A766EB22E7C9557EE3C12FE07DC5CBCF2AEA00949076q030H" TargetMode="External"/><Relationship Id="rId51" Type="http://schemas.openxmlformats.org/officeDocument/2006/relationships/hyperlink" Target="consultantplus://offline/ref=69F768A3DA1A3D3A5269683D82F50A320777B4830D2843A5B7E6963CA9D383103B468A6CC4EE6AEA22E7C9507DBCC43AF125C8C3D934E81C88927708qA39H" TargetMode="External"/><Relationship Id="rId72" Type="http://schemas.openxmlformats.org/officeDocument/2006/relationships/hyperlink" Target="consultantplus://offline/ref=69F768A3DA1A3D3A5269683D82F50A320777B483042B4CA3BAE9CB36A18A8F123C49D57BC3A766EB22E7C8587EE3C12FE07DC5CBCF2AEA00949076q030H" TargetMode="External"/><Relationship Id="rId3" Type="http://schemas.openxmlformats.org/officeDocument/2006/relationships/settings" Target="settings.xml"/><Relationship Id="rId12" Type="http://schemas.openxmlformats.org/officeDocument/2006/relationships/hyperlink" Target="consultantplus://offline/ref=69F768A3DA1A3D3A5269683D82F50A320777B483082C4DA5B2E9CB36A18A8F123C49D57BC3A766EB22E7C9557EE3C12FE07DC5CBCF2AEA00949076q030H" TargetMode="External"/><Relationship Id="rId17" Type="http://schemas.openxmlformats.org/officeDocument/2006/relationships/hyperlink" Target="consultantplus://offline/ref=69F768A3DA1A3D3A5269683D82F50A320777B483042E42AEBAE9CB36A18A8F123C49D57BC3A766EB22E7C9557EE3C12FE07DC5CBCF2AEA00949076q030H" TargetMode="External"/><Relationship Id="rId25" Type="http://schemas.openxmlformats.org/officeDocument/2006/relationships/hyperlink" Target="consultantplus://offline/ref=69F768A3DA1A3D3A5269683D82F50A320777B4830D2F45A6B0E1963CA9D383103B468A6CC4EE6AEA22E7C95070BCC43AF125C8C3D934E81C88927708qA39H" TargetMode="External"/><Relationship Id="rId33" Type="http://schemas.openxmlformats.org/officeDocument/2006/relationships/hyperlink" Target="consultantplus://offline/ref=69F768A3DA1A3D3A5269683D82F50A320777B4830D2843A5B7E6963CA9D383103B468A6CC4EE6AEA22E7C95073BCC43AF125C8C3D934E81C88927708qA39H" TargetMode="External"/><Relationship Id="rId38" Type="http://schemas.openxmlformats.org/officeDocument/2006/relationships/hyperlink" Target="consultantplus://offline/ref=69F768A3DA1A3D3A5269683D82F50A320777B4830D284DA2BBE4963CA9D383103B468A6CC4EE6AEA22E7C95174BCC43AF125C8C3D934E81C88927708qA39H" TargetMode="External"/><Relationship Id="rId46" Type="http://schemas.openxmlformats.org/officeDocument/2006/relationships/hyperlink" Target="consultantplus://offline/ref=69F768A3DA1A3D3A5269683D82F50A320777B4830D284DA2BBE4963CA9D383103B468A6CC4EE6AEA22E7C95171BCC43AF125C8C3D934E81C88927708qA39H" TargetMode="External"/><Relationship Id="rId59" Type="http://schemas.openxmlformats.org/officeDocument/2006/relationships/hyperlink" Target="consultantplus://offline/ref=69F768A3DA1A3D3A5269683D82F50A320777B4830D284DA2B1E0963CA9D383103B468A6CC4EE6AEA22E7C9507DBCC43AF125C8C3D934E81C88927708qA39H" TargetMode="External"/><Relationship Id="rId67" Type="http://schemas.openxmlformats.org/officeDocument/2006/relationships/hyperlink" Target="consultantplus://offline/ref=69F768A3DA1A3D3A5269683D82F50A320777B4830D2D44A5B6E4963CA9D383103B468A6CC4EE6AEA22E7C95073BCC43AF125C8C3D934E81C88927708qA39H" TargetMode="External"/><Relationship Id="rId20" Type="http://schemas.openxmlformats.org/officeDocument/2006/relationships/hyperlink" Target="consultantplus://offline/ref=69F768A3DA1A3D3A5269683D82F50A320777B4830D2B4DA3B5EA963CA9D383103B468A6CC4EE6AEA22E7C95070BCC43AF125C8C3D934E81C88927708qA39H" TargetMode="External"/><Relationship Id="rId41" Type="http://schemas.openxmlformats.org/officeDocument/2006/relationships/hyperlink" Target="consultantplus://offline/ref=69F768A3DA1A3D3A5269683D82F50A320777B4830F2E46AEB5E9CB36A18A8F123C49D57BC3A766EB22E7C8517EE3C12FE07DC5CBCF2AEA00949076q030H" TargetMode="External"/><Relationship Id="rId54" Type="http://schemas.openxmlformats.org/officeDocument/2006/relationships/hyperlink" Target="consultantplus://offline/ref=69F768A3DA1A3D3A5269683D82F50A320777B4830D284DA2B1E0963CA9D383103B468A6CC4EE6AEA22E7C95072BCC43AF125C8C3D934E81C88927708qA39H" TargetMode="External"/><Relationship Id="rId62" Type="http://schemas.openxmlformats.org/officeDocument/2006/relationships/hyperlink" Target="consultantplus://offline/ref=69F768A3DA1A3D3A5269683D82F50A320777B483042E42AEBAE9CB36A18A8F123C49D57BC3A766EB22E7C9577EE3C12FE07DC5CBCF2AEA00949076q030H" TargetMode="External"/><Relationship Id="rId70" Type="http://schemas.openxmlformats.org/officeDocument/2006/relationships/hyperlink" Target="consultantplus://offline/ref=69F768A3DA1A3D3A5269763094995436067CEB8F0E2013FBE7EF9C69F18CDA527C4F803887AA66E829B3981420BA9063AB70C7DDD32AE9q137H" TargetMode="External"/><Relationship Id="rId1" Type="http://schemas.openxmlformats.org/officeDocument/2006/relationships/styles" Target="styles.xml"/><Relationship Id="rId6" Type="http://schemas.openxmlformats.org/officeDocument/2006/relationships/hyperlink" Target="consultantplus://offline/ref=69F768A3DA1A3D3A5269683D82F50A320777B4830E2F43A5B1E9CB36A18A8F123C49D57BC3A766EB22E7C9557EE3C12FE07DC5CBCF2AEA00949076q03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4707</Words>
  <Characters>26832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Меньшакова Александра Владимировна</dc:creator>
  <cp:lastModifiedBy>Меньшакова Александра Владимировна</cp:lastModifiedBy>
  <cp:revision>4</cp:revision>
  <dcterms:created xsi:type="dcterms:W3CDTF">2019-02-08T07:55:00Z</dcterms:created>
  <dcterms:modified xsi:type="dcterms:W3CDTF">2019-04-24T07:09:00Z</dcterms:modified>
</cp:coreProperties>
</file>